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71D0C09" w:rsidR="004519B9" w:rsidRPr="00FB0193" w:rsidRDefault="00D47523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17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февраля 2023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0D60B7" w14:textId="77777777" w:rsidR="00D47523" w:rsidRPr="002E66DC" w:rsidRDefault="00D47523" w:rsidP="00D47523">
      <w:pPr>
        <w:spacing w:before="120" w:after="120" w:line="288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bookmarkStart w:id="0" w:name="_GoBack"/>
      <w:r w:rsidRPr="002E66DC">
        <w:rPr>
          <w:rFonts w:ascii="Times New Roman" w:hAnsi="Times New Roman" w:cs="Times New Roman"/>
          <w:b/>
          <w:iCs/>
          <w:sz w:val="28"/>
          <w:szCs w:val="24"/>
        </w:rPr>
        <w:t>Почта России стала логистическим партнером Ozon</w:t>
      </w:r>
    </w:p>
    <w:p w14:paraId="37442DF7" w14:textId="77777777" w:rsidR="00D47523" w:rsidRPr="002E66DC" w:rsidRDefault="00D47523" w:rsidP="00D47523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DC">
        <w:rPr>
          <w:rFonts w:ascii="Times New Roman" w:hAnsi="Times New Roman" w:cs="Times New Roman"/>
          <w:bCs/>
          <w:sz w:val="24"/>
          <w:szCs w:val="24"/>
        </w:rPr>
        <w:t xml:space="preserve">Продавцам Ozon, которые самостоятельно доставляют заказы покупателям, больше не нужно заключать отдельный договор с Почтой России. Подключить услуги компании теперь можно по оферте платформы, а вся информация о перемещении посылок будет автоматически появляться в личном кабинете маркетплейса. </w:t>
      </w:r>
    </w:p>
    <w:p w14:paraId="4DA41C45" w14:textId="09CB4966" w:rsidR="00D47523" w:rsidRPr="002E66DC" w:rsidRDefault="00D47523" w:rsidP="00D47523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DC">
        <w:rPr>
          <w:rFonts w:ascii="Times New Roman" w:hAnsi="Times New Roman" w:cs="Times New Roman"/>
          <w:bCs/>
          <w:sz w:val="24"/>
          <w:szCs w:val="24"/>
        </w:rPr>
        <w:t>Условия почтовых тарифов «Посылка онлайн» и «Курьер онлайн» для продавцов Ozon будут выгоднее, чем при индивидуальном подключении. Дополнительно они могут воспользоваться сервисом «Л</w:t>
      </w:r>
      <w:r w:rsidR="002E66DC">
        <w:rPr>
          <w:rFonts w:ascii="Times New Roman" w:hAnsi="Times New Roman" w:cs="Times New Roman"/>
          <w:bCs/>
          <w:sz w:val="24"/>
          <w:szCs w:val="24"/>
        </w:rPr>
        <w:t>ё</w:t>
      </w:r>
      <w:r w:rsidRPr="002E66DC">
        <w:rPr>
          <w:rFonts w:ascii="Times New Roman" w:hAnsi="Times New Roman" w:cs="Times New Roman"/>
          <w:bCs/>
          <w:sz w:val="24"/>
          <w:szCs w:val="24"/>
        </w:rPr>
        <w:t xml:space="preserve">гкий возврат», чтобы забирать все невыкупленные товары в ближайшем отделении. Передать посылки в доставку можно в почтовых отделениях, в 25 000 из которых работают ускоренные пункты приема. </w:t>
      </w:r>
    </w:p>
    <w:p w14:paraId="2BDD5E1B" w14:textId="3313DEEA" w:rsidR="00D47523" w:rsidRPr="002E66DC" w:rsidRDefault="00D47523" w:rsidP="00D47523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DC">
        <w:rPr>
          <w:rFonts w:ascii="Times New Roman" w:hAnsi="Times New Roman" w:cs="Times New Roman"/>
          <w:bCs/>
          <w:sz w:val="24"/>
          <w:szCs w:val="24"/>
        </w:rPr>
        <w:t>Почта России – над</w:t>
      </w:r>
      <w:r w:rsidR="002E66DC">
        <w:rPr>
          <w:rFonts w:ascii="Times New Roman" w:hAnsi="Times New Roman" w:cs="Times New Roman"/>
          <w:bCs/>
          <w:sz w:val="24"/>
          <w:szCs w:val="24"/>
        </w:rPr>
        <w:t>ё</w:t>
      </w:r>
      <w:r w:rsidRPr="002E66DC">
        <w:rPr>
          <w:rFonts w:ascii="Times New Roman" w:hAnsi="Times New Roman" w:cs="Times New Roman"/>
          <w:bCs/>
          <w:sz w:val="24"/>
          <w:szCs w:val="24"/>
        </w:rPr>
        <w:t xml:space="preserve">жный логистический оператор для интернет-магазинов и продавцов маркетплейсов. Корпоративным клиентам компании доступно множество дополнительных опций, таких как курьерский сбор, наложенный платеж или хранение и обработка заказов на собственных фулфилмент-центрах компании. Также Почта доставляет товары продавцов до складов всех популярных маркетплейсов в 75 городах России и может стать </w:t>
      </w:r>
      <w:r w:rsidR="002E66DC">
        <w:rPr>
          <w:rFonts w:ascii="Times New Roman" w:hAnsi="Times New Roman" w:cs="Times New Roman"/>
          <w:bCs/>
          <w:sz w:val="24"/>
          <w:szCs w:val="24"/>
        </w:rPr>
        <w:t>«</w:t>
      </w:r>
      <w:r w:rsidRPr="002E66DC">
        <w:rPr>
          <w:rFonts w:ascii="Times New Roman" w:hAnsi="Times New Roman" w:cs="Times New Roman"/>
          <w:bCs/>
          <w:sz w:val="24"/>
          <w:szCs w:val="24"/>
        </w:rPr>
        <w:t>единым окном</w:t>
      </w:r>
      <w:r w:rsidR="002E66DC">
        <w:rPr>
          <w:rFonts w:ascii="Times New Roman" w:hAnsi="Times New Roman" w:cs="Times New Roman"/>
          <w:bCs/>
          <w:sz w:val="24"/>
          <w:szCs w:val="24"/>
        </w:rPr>
        <w:t>»</w:t>
      </w:r>
      <w:r w:rsidRPr="002E66DC">
        <w:rPr>
          <w:rFonts w:ascii="Times New Roman" w:hAnsi="Times New Roman" w:cs="Times New Roman"/>
          <w:bCs/>
          <w:sz w:val="24"/>
          <w:szCs w:val="24"/>
        </w:rPr>
        <w:t xml:space="preserve"> для тех, кто одновременно работает на разных площадках. </w:t>
      </w:r>
    </w:p>
    <w:p w14:paraId="666FFFE2" w14:textId="77777777" w:rsidR="00D47523" w:rsidRPr="002E66DC" w:rsidRDefault="00D47523" w:rsidP="00D47523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DC">
        <w:rPr>
          <w:rFonts w:ascii="Times New Roman" w:hAnsi="Times New Roman" w:cs="Times New Roman"/>
          <w:bCs/>
          <w:sz w:val="24"/>
          <w:szCs w:val="24"/>
        </w:rPr>
        <w:t>Ozon — ведущий мультикатегорийный маркетплейс и одна из крупнейших интернет-компаний в России. На площадке представлено более 150 млн товарных наименований в более чем 20 категориях: от книг и одежды до продуктов питания и товаров для здоровья. Ozon активно развивается как интернет-платформа — уже более 90% ассортимента площадки формируют партнеры маркетплейса.</w:t>
      </w:r>
    </w:p>
    <w:bookmarkEnd w:id="0"/>
    <w:p w14:paraId="6E942E17" w14:textId="6B16FB53" w:rsidR="00D47523" w:rsidRPr="00D47523" w:rsidRDefault="00D47523" w:rsidP="00D4752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5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8F34E3C" w14:textId="1C5B72CE" w:rsidR="00D47523" w:rsidRPr="00362291" w:rsidRDefault="00D47523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7EA18352" w14:textId="1537E0EB" w:rsidR="00362291" w:rsidRP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5CC164D2" w14:textId="2ACD10FA" w:rsidR="007644A7" w:rsidRPr="007644A7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362291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>АО «Почта России»</w:t>
      </w:r>
      <w:r w:rsidRPr="00362291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— </w:t>
      </w:r>
      <w:r w:rsid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крупнейший федеральный почтовый и логистический оператор страны и седьмая в мире компания по количеству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точек обслуживания клиентов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. Больше половины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почтовых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отделений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находятся в малых населённых пунктах. </w:t>
      </w:r>
    </w:p>
    <w:p w14:paraId="47B4F29F" w14:textId="17DC597A" w:rsidR="007644A7" w:rsidRPr="007644A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Для компаний электронной торговли Почта упростила и полностью перевела в онлайн процесс подключения к своим услугам. А также запустила комплекс логистических сервисов, например, сбор товаров с помощью курьера и их доставку до склада маркетплейса или собственного фулфилмента. </w:t>
      </w:r>
    </w:p>
    <w:p w14:paraId="5C1189E9" w14:textId="4F689C6B" w:rsidR="007644A7" w:rsidRPr="007644A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Клиенты Почты могут получать посылки в 38 000 отделений,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более 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7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00 почтоматах или курьером до двери в 1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4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8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00 населенных пунктов. Компания регулярно сокращает сроки доставки и развивает цифровые сервисы оформления и оплаты посылок.</w:t>
      </w:r>
    </w:p>
    <w:p w14:paraId="1BBC623A" w14:textId="42143C3A" w:rsidR="00362291" w:rsidRPr="00362291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</w:p>
    <w:sectPr w:rsidR="00362291" w:rsidRP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7A7A" w14:textId="77777777" w:rsidR="00FA2663" w:rsidRDefault="00FA2663" w:rsidP="00C86E0C">
      <w:pPr>
        <w:spacing w:after="0" w:line="240" w:lineRule="auto"/>
      </w:pPr>
      <w:r>
        <w:separator/>
      </w:r>
    </w:p>
  </w:endnote>
  <w:endnote w:type="continuationSeparator" w:id="0">
    <w:p w14:paraId="73988991" w14:textId="77777777" w:rsidR="00FA2663" w:rsidRDefault="00FA2663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E5DB" w14:textId="77777777" w:rsidR="00FA2663" w:rsidRDefault="00FA2663" w:rsidP="00C86E0C">
      <w:pPr>
        <w:spacing w:after="0" w:line="240" w:lineRule="auto"/>
      </w:pPr>
      <w:r>
        <w:separator/>
      </w:r>
    </w:p>
  </w:footnote>
  <w:footnote w:type="continuationSeparator" w:id="0">
    <w:p w14:paraId="62B9DD57" w14:textId="77777777" w:rsidR="00FA2663" w:rsidRDefault="00FA2663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66D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D7735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523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663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1C5BC-3907-4F21-B103-630C4BE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2428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3</cp:revision>
  <cp:lastPrinted>2017-12-22T06:31:00Z</cp:lastPrinted>
  <dcterms:created xsi:type="dcterms:W3CDTF">2023-02-17T06:36:00Z</dcterms:created>
  <dcterms:modified xsi:type="dcterms:W3CDTF">2023-02-17T06:41:00Z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