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08"/>
        <w:gridCol w:w="2489"/>
      </w:tblGrid>
      <w:tr w:rsidR="009C551E" w:rsidRPr="00063EC1" w:rsidTr="00855BA6">
        <w:trPr>
          <w:trHeight w:val="1719"/>
        </w:trPr>
        <w:tc>
          <w:tcPr>
            <w:tcW w:w="7008" w:type="dxa"/>
          </w:tcPr>
          <w:p w:rsidR="009C551E" w:rsidRDefault="009C551E" w:rsidP="00855B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E6"/>
                <w:sz w:val="24"/>
                <w:szCs w:val="24"/>
              </w:rPr>
            </w:pPr>
          </w:p>
          <w:p w:rsidR="009C551E" w:rsidRDefault="009C551E" w:rsidP="00855BA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C551E" w:rsidRPr="00A20145" w:rsidRDefault="009C551E" w:rsidP="00855BA6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0145"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ПРЕСС-РЕЛИЗ                                                                            </w:t>
            </w:r>
          </w:p>
          <w:p w:rsidR="009C551E" w:rsidRPr="00A20145" w:rsidRDefault="009E421C" w:rsidP="009C551E">
            <w:pPr>
              <w:spacing w:after="0" w:line="240" w:lineRule="auto"/>
              <w:jc w:val="both"/>
              <w:rPr>
                <w:rFonts w:ascii="Arial" w:eastAsia="Arial Unicode MS" w:hAnsi="Arial" w:cs="Arial Unicode MS"/>
                <w:b/>
                <w:bCs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20145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 xml:space="preserve">14 </w:t>
            </w:r>
            <w:r w:rsidR="009C551E" w:rsidRPr="00A20145">
              <w:rPr>
                <w:rFonts w:ascii="Arial" w:eastAsia="Arial Unicode MS" w:hAnsi="Arial" w:cs="Arial Unicode MS"/>
                <w:color w:val="0000E6"/>
                <w:sz w:val="24"/>
                <w:szCs w:val="24"/>
                <w:bdr w:val="none" w:sz="0" w:space="0" w:color="auto" w:frame="1"/>
                <w:lang w:eastAsia="ru-RU"/>
              </w:rPr>
              <w:t>июня 2024</w:t>
            </w:r>
            <w:r w:rsidR="009C551E" w:rsidRPr="00A20145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49C73744" wp14:editId="7AA000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251459</wp:posOffset>
                      </wp:positionV>
                      <wp:extent cx="4506595" cy="0"/>
                      <wp:effectExtent l="0" t="0" r="8255" b="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E6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1C84B" id="Прямая соединительная линия 2" o:spid="_x0000_s1026" style="position:absolute;flip:x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15pt,19.8pt" to="35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" strokecolor="#0000e6" strokeweight="2pt">
                      <v:shadow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2489" w:type="dxa"/>
            <w:hideMark/>
          </w:tcPr>
          <w:p w:rsidR="009C551E" w:rsidRDefault="009C551E" w:rsidP="00855BA6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color w:val="0918DD"/>
                <w:sz w:val="24"/>
                <w:szCs w:val="24"/>
              </w:rPr>
            </w:pPr>
            <w:r w:rsidRPr="00A20145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</w:rPr>
              <w:t xml:space="preserve">              </w:t>
            </w:r>
            <w:r w:rsidRPr="00A20145">
              <w:rPr>
                <w:rFonts w:ascii="Times New Roman" w:eastAsia="Times New Roman" w:hAnsi="Times New Roman"/>
                <w:b/>
                <w:noProof/>
                <w:color w:val="0918DD"/>
                <w:sz w:val="24"/>
                <w:szCs w:val="24"/>
                <w:lang w:eastAsia="ru-RU"/>
              </w:rPr>
              <w:drawing>
                <wp:inline distT="0" distB="0" distL="0" distR="0" wp14:anchorId="67497F71" wp14:editId="09AB0D29">
                  <wp:extent cx="8953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145" w:rsidRDefault="009C551E" w:rsidP="00A2014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14C1D">
        <w:rPr>
          <w:rFonts w:ascii="Times New Roman" w:hAnsi="Times New Roman"/>
          <w:b/>
          <w:i/>
          <w:sz w:val="24"/>
          <w:szCs w:val="24"/>
        </w:rPr>
        <w:t>г</w:t>
      </w:r>
      <w:r w:rsidR="00F75DA9">
        <w:rPr>
          <w:rFonts w:ascii="Times New Roman" w:hAnsi="Times New Roman"/>
          <w:b/>
          <w:i/>
          <w:sz w:val="24"/>
          <w:szCs w:val="24"/>
        </w:rPr>
        <w:t>. Иркутск</w:t>
      </w:r>
    </w:p>
    <w:p w:rsidR="009E421C" w:rsidRPr="00825BE3" w:rsidRDefault="00825BE3" w:rsidP="00A20145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825BE3">
        <w:rPr>
          <w:rFonts w:ascii="Times New Roman" w:hAnsi="Times New Roman"/>
          <w:b/>
          <w:bCs/>
          <w:sz w:val="28"/>
          <w:szCs w:val="28"/>
        </w:rPr>
        <w:t>С начала года почти</w:t>
      </w:r>
      <w:r w:rsidR="00A20145" w:rsidRPr="00825BE3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9E421C" w:rsidRPr="00825BE3">
        <w:rPr>
          <w:rFonts w:ascii="Times New Roman" w:hAnsi="Times New Roman"/>
          <w:b/>
          <w:bCs/>
          <w:sz w:val="28"/>
          <w:szCs w:val="28"/>
        </w:rPr>
        <w:t>000</w:t>
      </w:r>
      <w:r w:rsidR="00547533" w:rsidRPr="00825BE3">
        <w:rPr>
          <w:rFonts w:ascii="Times New Roman" w:hAnsi="Times New Roman"/>
          <w:b/>
          <w:bCs/>
          <w:sz w:val="28"/>
          <w:szCs w:val="28"/>
        </w:rPr>
        <w:t xml:space="preserve"> клиентов Почты в Приангарье</w:t>
      </w:r>
      <w:r w:rsidR="009E421C" w:rsidRPr="00825BE3">
        <w:rPr>
          <w:rFonts w:ascii="Times New Roman" w:hAnsi="Times New Roman"/>
          <w:b/>
          <w:bCs/>
          <w:sz w:val="28"/>
          <w:szCs w:val="28"/>
        </w:rPr>
        <w:t xml:space="preserve"> оформили «Лекарственное страхование»</w:t>
      </w:r>
    </w:p>
    <w:p w:rsidR="009E421C" w:rsidRPr="00825BE3" w:rsidRDefault="00A20145" w:rsidP="009E421C">
      <w:pPr>
        <w:jc w:val="both"/>
        <w:rPr>
          <w:rFonts w:ascii="Times New Roman" w:hAnsi="Times New Roman"/>
          <w:bCs/>
          <w:sz w:val="24"/>
          <w:szCs w:val="24"/>
        </w:rPr>
      </w:pPr>
      <w:r w:rsidRPr="00825BE3">
        <w:rPr>
          <w:rFonts w:ascii="Times New Roman" w:hAnsi="Times New Roman"/>
          <w:b/>
          <w:bCs/>
          <w:sz w:val="24"/>
          <w:szCs w:val="24"/>
        </w:rPr>
        <w:t xml:space="preserve">За пять месяцев </w:t>
      </w:r>
      <w:r w:rsidR="00AA2EF1" w:rsidRPr="00825BE3">
        <w:rPr>
          <w:rFonts w:ascii="Times New Roman" w:hAnsi="Times New Roman"/>
          <w:b/>
          <w:bCs/>
          <w:sz w:val="24"/>
          <w:szCs w:val="24"/>
        </w:rPr>
        <w:t xml:space="preserve">в почтовых отделениях Иркутской области программу «Лекарственное страхование» оформили </w:t>
      </w:r>
      <w:r w:rsidR="00825BE3" w:rsidRPr="00825BE3">
        <w:rPr>
          <w:rFonts w:ascii="Times New Roman" w:hAnsi="Times New Roman"/>
          <w:b/>
          <w:bCs/>
          <w:sz w:val="24"/>
          <w:szCs w:val="24"/>
        </w:rPr>
        <w:t>почти 2000</w:t>
      </w:r>
      <w:r w:rsidRPr="00825BE3">
        <w:rPr>
          <w:rFonts w:ascii="Times New Roman" w:hAnsi="Times New Roman"/>
          <w:b/>
          <w:bCs/>
          <w:sz w:val="24"/>
          <w:szCs w:val="24"/>
        </w:rPr>
        <w:t xml:space="preserve"> к</w:t>
      </w:r>
      <w:r w:rsidR="00AA2EF1" w:rsidRPr="00825BE3">
        <w:rPr>
          <w:rFonts w:ascii="Times New Roman" w:hAnsi="Times New Roman"/>
          <w:b/>
          <w:bCs/>
          <w:sz w:val="24"/>
          <w:szCs w:val="24"/>
        </w:rPr>
        <w:t>лиентов. Активнее всего полисы приобретали жители Ангарского городского округа</w:t>
      </w:r>
      <w:r w:rsidRPr="00825BE3">
        <w:rPr>
          <w:rFonts w:ascii="Times New Roman" w:hAnsi="Times New Roman"/>
          <w:b/>
          <w:bCs/>
          <w:sz w:val="24"/>
          <w:szCs w:val="24"/>
        </w:rPr>
        <w:t>, а также Братского</w:t>
      </w:r>
      <w:r w:rsidR="00AA2EF1" w:rsidRPr="00825BE3">
        <w:rPr>
          <w:rFonts w:ascii="Times New Roman" w:hAnsi="Times New Roman"/>
          <w:b/>
          <w:bCs/>
          <w:sz w:val="24"/>
          <w:szCs w:val="24"/>
        </w:rPr>
        <w:t>,</w:t>
      </w:r>
      <w:r w:rsidRPr="00825BE3">
        <w:rPr>
          <w:rFonts w:ascii="Times New Roman" w:hAnsi="Times New Roman"/>
          <w:b/>
          <w:bCs/>
          <w:sz w:val="24"/>
          <w:szCs w:val="24"/>
        </w:rPr>
        <w:t xml:space="preserve"> Черемховского </w:t>
      </w:r>
      <w:r w:rsidR="00AA2EF1" w:rsidRPr="00825BE3">
        <w:rPr>
          <w:rFonts w:ascii="Times New Roman" w:hAnsi="Times New Roman"/>
          <w:b/>
          <w:bCs/>
          <w:sz w:val="24"/>
          <w:szCs w:val="24"/>
        </w:rPr>
        <w:t xml:space="preserve">и </w:t>
      </w:r>
      <w:proofErr w:type="spellStart"/>
      <w:r w:rsidR="00AA2EF1" w:rsidRPr="00825BE3">
        <w:rPr>
          <w:rFonts w:ascii="Times New Roman" w:hAnsi="Times New Roman"/>
          <w:b/>
          <w:bCs/>
          <w:sz w:val="24"/>
          <w:szCs w:val="24"/>
        </w:rPr>
        <w:t>Тулунского</w:t>
      </w:r>
      <w:proofErr w:type="spellEnd"/>
      <w:r w:rsidR="00AA2EF1" w:rsidRPr="00825BE3">
        <w:rPr>
          <w:rFonts w:ascii="Times New Roman" w:hAnsi="Times New Roman"/>
          <w:b/>
          <w:bCs/>
          <w:sz w:val="24"/>
          <w:szCs w:val="24"/>
        </w:rPr>
        <w:t xml:space="preserve"> районов ― 280, 260, 215 и 210</w:t>
      </w:r>
      <w:r w:rsidR="009E421C" w:rsidRPr="00825BE3">
        <w:rPr>
          <w:rFonts w:ascii="Times New Roman" w:hAnsi="Times New Roman"/>
          <w:b/>
          <w:bCs/>
          <w:sz w:val="24"/>
          <w:szCs w:val="24"/>
        </w:rPr>
        <w:t xml:space="preserve"> штук соответственно.</w:t>
      </w:r>
    </w:p>
    <w:p w:rsidR="009E421C" w:rsidRPr="00825BE3" w:rsidRDefault="009E421C" w:rsidP="009E421C">
      <w:pPr>
        <w:jc w:val="both"/>
        <w:rPr>
          <w:rFonts w:ascii="Times New Roman" w:hAnsi="Times New Roman"/>
          <w:bCs/>
          <w:sz w:val="24"/>
          <w:szCs w:val="24"/>
        </w:rPr>
      </w:pPr>
      <w:r w:rsidRPr="00825BE3">
        <w:rPr>
          <w:rFonts w:ascii="Times New Roman" w:hAnsi="Times New Roman"/>
          <w:bCs/>
          <w:sz w:val="24"/>
          <w:szCs w:val="24"/>
        </w:rPr>
        <w:t>Приобрести программу «Лекарственное страхование» жители региона могут для себя или для близкого человека (в возрасте от 18 до 75 полных лет на дату начала страхования) в подарок.  Для этого достаточно сообщить сотруднику Почты полное имя, дату рождения и контактный телефон.</w:t>
      </w:r>
      <w:r w:rsidRPr="00825BE3">
        <w:rPr>
          <w:rFonts w:ascii="Times New Roman" w:hAnsi="Times New Roman"/>
          <w:b/>
          <w:bCs/>
          <w:sz w:val="24"/>
          <w:szCs w:val="24"/>
        </w:rPr>
        <w:t> </w:t>
      </w:r>
      <w:r w:rsidRPr="00825BE3">
        <w:rPr>
          <w:rFonts w:ascii="Times New Roman" w:hAnsi="Times New Roman"/>
          <w:bCs/>
          <w:sz w:val="24"/>
          <w:szCs w:val="24"/>
        </w:rPr>
        <w:t>Программа в случае заболевания компенсирует клиенту до 90% от стоимости приобретённых им по назначению врача лекарственных препаратов.</w:t>
      </w:r>
    </w:p>
    <w:p w:rsidR="009E421C" w:rsidRPr="009E421C" w:rsidRDefault="009E421C" w:rsidP="009E421C">
      <w:pPr>
        <w:jc w:val="both"/>
        <w:rPr>
          <w:rFonts w:ascii="Times New Roman" w:hAnsi="Times New Roman"/>
          <w:bCs/>
          <w:sz w:val="24"/>
          <w:szCs w:val="24"/>
        </w:rPr>
      </w:pPr>
      <w:r w:rsidRPr="00825BE3">
        <w:rPr>
          <w:rFonts w:ascii="Times New Roman" w:hAnsi="Times New Roman"/>
          <w:bCs/>
          <w:i/>
          <w:iCs/>
          <w:sz w:val="24"/>
          <w:szCs w:val="24"/>
        </w:rPr>
        <w:t>«Такой полис — это уверенность в сохранении семейного бюджета в случае заболевания или серьёзной травмы. А благодаря широкой сети почтовых отделений доступ к этой страховой программе получили жители не только городов и райцентров Приангарья, но и небольших удалённых населённых пунктов, где нет офисов страховых компаний»,</w:t>
      </w:r>
      <w:r w:rsidRPr="00825BE3">
        <w:rPr>
          <w:rFonts w:ascii="Times New Roman" w:hAnsi="Times New Roman"/>
          <w:bCs/>
          <w:sz w:val="24"/>
          <w:szCs w:val="24"/>
        </w:rPr>
        <w:t> ― комментирует</w:t>
      </w:r>
      <w:r w:rsidR="00A20145" w:rsidRPr="00825BE3">
        <w:rPr>
          <w:rFonts w:ascii="Times New Roman" w:hAnsi="Times New Roman"/>
          <w:bCs/>
          <w:sz w:val="24"/>
          <w:szCs w:val="24"/>
        </w:rPr>
        <w:t xml:space="preserve"> директор УФПС Иркутской области Юрий Бойко</w:t>
      </w:r>
      <w:r w:rsidRPr="00825BE3">
        <w:rPr>
          <w:rFonts w:ascii="Times New Roman" w:hAnsi="Times New Roman"/>
          <w:bCs/>
          <w:sz w:val="24"/>
          <w:szCs w:val="24"/>
        </w:rPr>
        <w:t>.</w:t>
      </w:r>
      <w:bookmarkStart w:id="0" w:name="_GoBack"/>
      <w:bookmarkEnd w:id="0"/>
    </w:p>
    <w:p w:rsidR="009E421C" w:rsidRPr="009E421C" w:rsidRDefault="009E421C" w:rsidP="009E421C">
      <w:pPr>
        <w:jc w:val="both"/>
        <w:rPr>
          <w:rFonts w:ascii="Times New Roman" w:hAnsi="Times New Roman"/>
          <w:bCs/>
          <w:sz w:val="24"/>
          <w:szCs w:val="24"/>
        </w:rPr>
      </w:pPr>
      <w:r w:rsidRPr="009E421C">
        <w:rPr>
          <w:rFonts w:ascii="Times New Roman" w:hAnsi="Times New Roman"/>
          <w:bCs/>
          <w:sz w:val="24"/>
          <w:szCs w:val="24"/>
        </w:rPr>
        <w:t>Клиенты могут выбрать срок действия полиса на один месяц с суммой покрытия 5 000 рублей или годовую программу с суммой покрытия 15 000 руб. Минимальная стоимость страховки — 250 руб. Страховая защита начинает действовать на шестой день с момента приобретения полиса.</w:t>
      </w:r>
    </w:p>
    <w:p w:rsidR="00BC702C" w:rsidRPr="00B87C06" w:rsidRDefault="00BC702C" w:rsidP="002B3C09">
      <w:pPr>
        <w:jc w:val="both"/>
        <w:rPr>
          <w:rFonts w:ascii="Times New Roman" w:hAnsi="Times New Roman"/>
          <w:b/>
          <w:bCs/>
          <w:i/>
          <w:iCs/>
        </w:rPr>
      </w:pPr>
    </w:p>
    <w:p w:rsidR="002B3C09" w:rsidRPr="005510A1" w:rsidRDefault="002B3C09" w:rsidP="002B3C09">
      <w:pPr>
        <w:jc w:val="both"/>
        <w:rPr>
          <w:rFonts w:ascii="Times New Roman" w:hAnsi="Times New Roman"/>
          <w:sz w:val="24"/>
        </w:rPr>
      </w:pPr>
      <w:r w:rsidRPr="00B87C06">
        <w:rPr>
          <w:rFonts w:ascii="Times New Roman" w:hAnsi="Times New Roman"/>
        </w:rPr>
        <w:t>Чтобы всегда быть в курсе наших новостей, подписывайтесь</w:t>
      </w:r>
      <w:r w:rsidRPr="005510A1">
        <w:rPr>
          <w:rFonts w:ascii="Times New Roman" w:hAnsi="Times New Roman"/>
        </w:rPr>
        <w:t xml:space="preserve"> на </w:t>
      </w:r>
      <w:proofErr w:type="spellStart"/>
      <w:r w:rsidRPr="005510A1">
        <w:rPr>
          <w:rFonts w:ascii="Times New Roman" w:hAnsi="Times New Roman"/>
        </w:rPr>
        <w:t>телеграм</w:t>
      </w:r>
      <w:proofErr w:type="spellEnd"/>
      <w:r w:rsidRPr="005510A1">
        <w:rPr>
          <w:rFonts w:ascii="Times New Roman" w:hAnsi="Times New Roman"/>
        </w:rPr>
        <w:t xml:space="preserve">-канал Почты </w:t>
      </w:r>
      <w:hyperlink r:id="rId5" w:history="1">
        <w:r w:rsidRPr="005510A1">
          <w:rPr>
            <w:rStyle w:val="ab"/>
            <w:rFonts w:ascii="Times New Roman" w:hAnsi="Times New Roman"/>
            <w:color w:val="000080"/>
            <w:u w:color="000080"/>
          </w:rPr>
          <w:t>t.me/</w:t>
        </w:r>
        <w:proofErr w:type="spellStart"/>
        <w:r w:rsidRPr="005510A1">
          <w:rPr>
            <w:rStyle w:val="ab"/>
            <w:rFonts w:ascii="Times New Roman" w:hAnsi="Times New Roman"/>
            <w:color w:val="000080"/>
            <w:u w:color="000080"/>
          </w:rPr>
          <w:t>napocht</w:t>
        </w:r>
        <w:r w:rsidRPr="005510A1">
          <w:rPr>
            <w:rStyle w:val="Hyperlink0"/>
            <w:rFonts w:eastAsia="Arial Unicode MS"/>
          </w:rPr>
          <w:t>e</w:t>
        </w:r>
        <w:proofErr w:type="spellEnd"/>
      </w:hyperlink>
      <w:r w:rsidRPr="005510A1">
        <w:rPr>
          <w:rFonts w:ascii="Times New Roman" w:hAnsi="Times New Roman"/>
          <w:sz w:val="24"/>
        </w:rPr>
        <w:t xml:space="preserve"> </w:t>
      </w:r>
    </w:p>
    <w:p w:rsidR="0090404B" w:rsidRDefault="0090404B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</w:p>
    <w:p w:rsidR="0090404B" w:rsidRPr="0090404B" w:rsidRDefault="0090404B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/>
          <w:bCs/>
          <w:sz w:val="20"/>
          <w:szCs w:val="20"/>
          <w:lang w:eastAsia="ar-SA"/>
        </w:rPr>
        <w:t xml:space="preserve">Пресс-служба УФПС Иркутской области </w:t>
      </w:r>
    </w:p>
    <w:p w:rsidR="0090404B" w:rsidRPr="0090404B" w:rsidRDefault="0090404B" w:rsidP="0090404B">
      <w:pPr>
        <w:suppressAutoHyphens/>
        <w:spacing w:before="120" w:after="120" w:line="288" w:lineRule="auto"/>
        <w:jc w:val="both"/>
        <w:rPr>
          <w:rFonts w:ascii="Times New Roman" w:eastAsia="SimSun" w:hAnsi="Times New Roman"/>
          <w:b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/>
          <w:bCs/>
          <w:sz w:val="20"/>
          <w:szCs w:val="20"/>
          <w:lang w:eastAsia="ar-SA"/>
        </w:rPr>
        <w:t>АО «Почта России»</w:t>
      </w:r>
    </w:p>
    <w:p w:rsidR="0090404B" w:rsidRPr="0090404B" w:rsidRDefault="0090404B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Лебедева Ольга </w:t>
      </w:r>
    </w:p>
    <w:p w:rsidR="0090404B" w:rsidRPr="0090404B" w:rsidRDefault="0090404B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r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>+7-950-06-04-067</w:t>
      </w:r>
    </w:p>
    <w:p w:rsidR="0090404B" w:rsidRPr="0090404B" w:rsidRDefault="00825BE3" w:rsidP="0090404B">
      <w:pPr>
        <w:suppressAutoHyphens/>
        <w:spacing w:after="0" w:line="288" w:lineRule="auto"/>
        <w:jc w:val="both"/>
        <w:rPr>
          <w:rFonts w:ascii="Times New Roman" w:eastAsia="SimSun" w:hAnsi="Times New Roman"/>
          <w:bCs/>
          <w:sz w:val="20"/>
          <w:szCs w:val="20"/>
          <w:lang w:eastAsia="ar-SA"/>
        </w:rPr>
      </w:pPr>
      <w:hyperlink r:id="rId6" w:history="1"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Lebedeva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Olga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A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@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russianpost</w:t>
        </w:r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="0090404B" w:rsidRPr="0090404B">
          <w:rPr>
            <w:rFonts w:ascii="Times New Roman" w:eastAsia="SimSun" w:hAnsi="Times New Roman"/>
            <w:bCs/>
            <w:color w:val="0000FF"/>
            <w:sz w:val="20"/>
            <w:szCs w:val="20"/>
            <w:u w:val="single"/>
            <w:lang w:val="en-US" w:eastAsia="ar-SA"/>
          </w:rPr>
          <w:t>ru</w:t>
        </w:r>
        <w:proofErr w:type="spellEnd"/>
      </w:hyperlink>
      <w:r w:rsidR="0090404B" w:rsidRPr="0090404B">
        <w:rPr>
          <w:rFonts w:ascii="Times New Roman" w:eastAsia="SimSun" w:hAnsi="Times New Roman"/>
          <w:bCs/>
          <w:sz w:val="20"/>
          <w:szCs w:val="20"/>
          <w:lang w:eastAsia="ar-SA"/>
        </w:rPr>
        <w:t xml:space="preserve"> </w:t>
      </w:r>
    </w:p>
    <w:p w:rsidR="0090404B" w:rsidRPr="0090404B" w:rsidRDefault="0090404B" w:rsidP="0090404B">
      <w:pPr>
        <w:suppressAutoHyphens/>
        <w:spacing w:after="200" w:line="276" w:lineRule="auto"/>
        <w:jc w:val="both"/>
        <w:rPr>
          <w:rFonts w:ascii="Times New Roman" w:eastAsia="SimSun" w:hAnsi="Times New Roman"/>
          <w:sz w:val="24"/>
          <w:szCs w:val="24"/>
          <w:lang w:eastAsia="ar-SA"/>
        </w:rPr>
      </w:pPr>
    </w:p>
    <w:p w:rsidR="002B3C09" w:rsidRDefault="002B3C09" w:rsidP="009C551E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0BE5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0BE5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D0BE5" w:rsidRPr="00820A0A" w:rsidRDefault="00DD0BE5">
      <w:pPr>
        <w:shd w:val="clear" w:color="auto" w:fill="FFFFFF"/>
        <w:tabs>
          <w:tab w:val="left" w:pos="567"/>
        </w:tabs>
        <w:spacing w:after="20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DD0BE5" w:rsidRPr="0082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1E"/>
    <w:rsid w:val="001165D5"/>
    <w:rsid w:val="00143ECC"/>
    <w:rsid w:val="001F0A45"/>
    <w:rsid w:val="00202602"/>
    <w:rsid w:val="002350A0"/>
    <w:rsid w:val="00267B9A"/>
    <w:rsid w:val="002B3C09"/>
    <w:rsid w:val="00304738"/>
    <w:rsid w:val="003412D0"/>
    <w:rsid w:val="00441C3D"/>
    <w:rsid w:val="004618BF"/>
    <w:rsid w:val="004927AA"/>
    <w:rsid w:val="00547533"/>
    <w:rsid w:val="0059627A"/>
    <w:rsid w:val="00660E73"/>
    <w:rsid w:val="007850A9"/>
    <w:rsid w:val="007D75AB"/>
    <w:rsid w:val="008117A2"/>
    <w:rsid w:val="00820A0A"/>
    <w:rsid w:val="00825BE3"/>
    <w:rsid w:val="00853FF5"/>
    <w:rsid w:val="008D7D81"/>
    <w:rsid w:val="0090404B"/>
    <w:rsid w:val="00911B65"/>
    <w:rsid w:val="00961FE0"/>
    <w:rsid w:val="009A2A89"/>
    <w:rsid w:val="009C551E"/>
    <w:rsid w:val="009E04E4"/>
    <w:rsid w:val="009E421C"/>
    <w:rsid w:val="00A20145"/>
    <w:rsid w:val="00AA2EF1"/>
    <w:rsid w:val="00AD0A5D"/>
    <w:rsid w:val="00AD224A"/>
    <w:rsid w:val="00AF6203"/>
    <w:rsid w:val="00B44A0E"/>
    <w:rsid w:val="00B5127E"/>
    <w:rsid w:val="00B63427"/>
    <w:rsid w:val="00B87C06"/>
    <w:rsid w:val="00BA4427"/>
    <w:rsid w:val="00BC702C"/>
    <w:rsid w:val="00BD7593"/>
    <w:rsid w:val="00C22B8D"/>
    <w:rsid w:val="00C407FE"/>
    <w:rsid w:val="00C417C5"/>
    <w:rsid w:val="00CB2BC4"/>
    <w:rsid w:val="00CD4A1C"/>
    <w:rsid w:val="00D72E1B"/>
    <w:rsid w:val="00DD0BE5"/>
    <w:rsid w:val="00E22609"/>
    <w:rsid w:val="00E416C1"/>
    <w:rsid w:val="00E901EF"/>
    <w:rsid w:val="00EA3013"/>
    <w:rsid w:val="00EB1424"/>
    <w:rsid w:val="00EB6719"/>
    <w:rsid w:val="00EF0DFA"/>
    <w:rsid w:val="00F30BC1"/>
    <w:rsid w:val="00F54F3D"/>
    <w:rsid w:val="00F75DA9"/>
    <w:rsid w:val="00F83B82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7EFD"/>
  <w15:chartTrackingRefBased/>
  <w15:docId w15:val="{1386000F-03FD-48FE-816C-EF2BD186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5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22B8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22B8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22B8D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8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8D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2B8D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C22B8D"/>
    <w:rPr>
      <w:color w:val="0563C1" w:themeColor="hyperlink"/>
      <w:u w:val="single"/>
    </w:rPr>
  </w:style>
  <w:style w:type="character" w:customStyle="1" w:styleId="ab">
    <w:name w:val="Нет"/>
    <w:qFormat/>
    <w:rsid w:val="002B3C09"/>
  </w:style>
  <w:style w:type="character" w:customStyle="1" w:styleId="Hyperlink0">
    <w:name w:val="Hyperlink.0"/>
    <w:rsid w:val="002B3C09"/>
    <w:rPr>
      <w:rFonts w:ascii="Times New Roman" w:eastAsia="Times New Roman" w:hAnsi="Times New Roman" w:cs="Times New Roman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bedeva.Olga.A@russianpost.ru" TargetMode="External"/><Relationship Id="rId5" Type="http://schemas.openxmlformats.org/officeDocument/2006/relationships/hyperlink" Target="https://t.me/napocht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 Екатерина Алексеевна</dc:creator>
  <cp:keywords/>
  <dc:description/>
  <cp:lastModifiedBy>Лебедева Ольга Алексеевна</cp:lastModifiedBy>
  <cp:revision>7</cp:revision>
  <dcterms:created xsi:type="dcterms:W3CDTF">2024-06-13T08:26:00Z</dcterms:created>
  <dcterms:modified xsi:type="dcterms:W3CDTF">2024-06-14T03:13:00Z</dcterms:modified>
</cp:coreProperties>
</file>