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D1977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    Покупая товары,  мы  рассчитываем,  что будем пользоваться ими долгое  время или сможем вернуть,  если товар не подошел нам по каким-либо параметрам или сломался. </w:t>
      </w:r>
    </w:p>
    <w:p w14:paraId="71D6D620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Если товар не подошел по форме, габаритам, расцветке, комплектации, размеру его можно вернуть или обменять в течение четырнадцати дней, не считая дня его покупки. </w:t>
      </w:r>
    </w:p>
    <w:p w14:paraId="59E1790B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>Однако,  не все товары можно вернуть.  К этой группе относятся технически сложные товары.</w:t>
      </w:r>
    </w:p>
    <w:p w14:paraId="39ED78BB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>Постановлением Правительства РФ от 31 декабря 2020 г. № 2463 «Об утверждении правил торговли» утвержден перечень  непродовольственных товаров надлежащего качества, не подлежащих обмену, в частности: технически сложные товары бытового назначения, на которые установлены гарантийные сроки не менее одного года</w:t>
      </w:r>
    </w:p>
    <w:p w14:paraId="663D80B0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b/>
          <w:sz w:val="24"/>
          <w:szCs w:val="24"/>
        </w:rPr>
      </w:pPr>
      <w:r w:rsidRPr="009105F1">
        <w:rPr>
          <w:rFonts w:ascii="Comic Sans MS" w:hAnsi="Comic Sans MS"/>
          <w:b/>
          <w:sz w:val="24"/>
          <w:szCs w:val="24"/>
        </w:rPr>
        <w:t>ВАЖНО!  ТЕХНИЧЕСКИ СЛОЖНЫЙ ТОВАР НАДЛЕЖАЩЕГО КАЧЕСТВА (БЕЗ НЕДОСТАТКОВ) НЕ ПОДЛЕЖИТ ВОЗВРАТУ  ИЛИ ОБМЕНУ, ЕСЛИ УКАЗАННЫЙ ТОВАР НЕ ПОДОШЕЛ ПО ФОРМЕ, ГАБАРИТАМ, РАСЦВЕТКЕ, РАЗМЕРУ ИЛИ КОМПЛЕКТАЦИИ.</w:t>
      </w:r>
    </w:p>
    <w:p w14:paraId="607EC936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</w:p>
    <w:p w14:paraId="7AF9FE52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b/>
          <w:sz w:val="24"/>
          <w:szCs w:val="24"/>
        </w:rPr>
      </w:pPr>
      <w:r w:rsidRPr="009105F1">
        <w:rPr>
          <w:rFonts w:ascii="Comic Sans MS" w:hAnsi="Comic Sans MS"/>
          <w:b/>
          <w:sz w:val="24"/>
          <w:szCs w:val="24"/>
        </w:rPr>
        <w:t xml:space="preserve">А если  технически сложный товар   оказался некачественным. </w:t>
      </w:r>
    </w:p>
    <w:p w14:paraId="639E8A98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     В статье 18 Закона РФ от 07.02.1992г. № 2300-1 «О защите прав потребителей»  говорится, что в отношении технически сложных товаров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 в течение первых пятнадцати дней  со дня передачи потребителю такого товара. </w:t>
      </w:r>
    </w:p>
    <w:p w14:paraId="5437DE55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  Требование о замене подлежит удовлетворению в течение 7 дней со дня его предъявления, а при необходимости дополнительной проверки качества – в течение 20 дней. Требование о возврате денежных средств подлежит удовлетворению в течение 10 дней.</w:t>
      </w:r>
    </w:p>
    <w:p w14:paraId="7E59390B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</w:p>
    <w:p w14:paraId="3FEE56DA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По истечении пятнадцати дней при обнаружении недостатка в технически сложном товаре потребитель имеет право  только на гарантийный ремонт.  </w:t>
      </w:r>
    </w:p>
    <w:p w14:paraId="3586CCC7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>Возврат денежных средств, уплаченных за товар, либо замена товара возможны в одном из следующих случаев:</w:t>
      </w:r>
    </w:p>
    <w:p w14:paraId="0F6AB122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- обнаружение существенного недостатка товара (неустранимый </w:t>
      </w:r>
      <w:r w:rsidRPr="009105F1">
        <w:rPr>
          <w:rFonts w:ascii="Comic Sans MS" w:hAnsi="Comic Sans MS"/>
          <w:sz w:val="24"/>
          <w:szCs w:val="24"/>
        </w:rPr>
        <w:t>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недостатки);</w:t>
      </w:r>
    </w:p>
    <w:p w14:paraId="0B1A19BB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>- нарушение установленных настоящим Законом сроков устранения недостатков товара (срок ремонта не более 45 дней);</w:t>
      </w:r>
    </w:p>
    <w:p w14:paraId="0359CD24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- 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недостатков.  </w:t>
      </w:r>
    </w:p>
    <w:p w14:paraId="271F8604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</w:p>
    <w:p w14:paraId="7F651A2C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b/>
          <w:sz w:val="24"/>
          <w:szCs w:val="24"/>
        </w:rPr>
      </w:pPr>
      <w:r w:rsidRPr="009105F1">
        <w:rPr>
          <w:rFonts w:ascii="Comic Sans MS" w:hAnsi="Comic Sans MS"/>
          <w:b/>
          <w:sz w:val="24"/>
          <w:szCs w:val="24"/>
        </w:rPr>
        <w:t>Порядок действий потребителя.</w:t>
      </w:r>
    </w:p>
    <w:p w14:paraId="64A9F834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   </w:t>
      </w:r>
    </w:p>
    <w:p w14:paraId="67A3C438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   При обнаружении в технически –сложном товаре недостатка для удовлетворения любого из указанных выше требований необходимо обратиться к продавцу (изготовителю, импортеру) с письменной претензией, составленной в двух экземплярах, с четко сформулированными требованиями (к претензии прикладываются копии всех необходимых документов, например кассового чека, товарного чека, гарантийного талона и т.п.).</w:t>
      </w:r>
    </w:p>
    <w:p w14:paraId="10AB96AD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   При получении претензии потребителя (в течение гарантийного срока) продавец обязан принять товар и в </w:t>
      </w:r>
      <w:r w:rsidRPr="009105F1">
        <w:rPr>
          <w:rFonts w:ascii="Comic Sans MS" w:hAnsi="Comic Sans MS"/>
          <w:sz w:val="24"/>
          <w:szCs w:val="24"/>
        </w:rPr>
        <w:lastRenderedPageBreak/>
        <w:t>случае необходимости провести проверку качества. Потребитель вправе участвовать в проверке качества товара (о чем должен сообщить продавцу).</w:t>
      </w:r>
    </w:p>
    <w:p w14:paraId="21C027C4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    При передаче товара для проведения проверки качества, потребителю необходимо получить акт, где должно быть указано с какой целью и в каком состоянии принимается товар. Проверка качества проводится самим продавцом или уполномоченной им организацией и не является экспертизой.</w:t>
      </w:r>
    </w:p>
    <w:p w14:paraId="63C25787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   Если по результатам проверки качества между продавцом и потребителем возник спор о причинах возникновения недостатков товара, продавец обязан провести экспертизу товара за свой счет. Потребитель вправе присутствовать при проведении экспертизы и в случае несогласия с ее результатами - оспорить заключение такой экспертизы в судебном порядке.</w:t>
      </w:r>
    </w:p>
    <w:p w14:paraId="31A4C144" w14:textId="77777777"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Cs w:val="26"/>
        </w:rPr>
      </w:pPr>
    </w:p>
    <w:p w14:paraId="189724C6" w14:textId="77777777" w:rsidR="009105F1" w:rsidRDefault="009105F1" w:rsidP="00910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Информация подготовлена</w:t>
      </w:r>
    </w:p>
    <w:p w14:paraId="796A75F3" w14:textId="77777777" w:rsidR="009105F1" w:rsidRPr="00BF4175" w:rsidRDefault="009105F1" w:rsidP="00910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специалистами отделения </w:t>
      </w:r>
    </w:p>
    <w:p w14:paraId="043BEA0F" w14:textId="77777777" w:rsidR="009105F1" w:rsidRDefault="009105F1" w:rsidP="009105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защиты прав потребителей – </w:t>
      </w:r>
    </w:p>
    <w:p w14:paraId="098F01D1" w14:textId="77777777" w:rsidR="009105F1" w:rsidRDefault="009105F1" w:rsidP="009105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консультационного</w:t>
      </w:r>
      <w:r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</w:t>
      </w: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центра с </w:t>
      </w:r>
    </w:p>
    <w:p w14:paraId="4E456386" w14:textId="77777777" w:rsidR="009105F1" w:rsidRDefault="009105F1" w:rsidP="009105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использованием </w:t>
      </w:r>
    </w:p>
    <w:p w14:paraId="5707F926" w14:textId="77777777" w:rsidR="009105F1" w:rsidRPr="00BF4175" w:rsidRDefault="009105F1" w:rsidP="009105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СПС «Консультант Плюс».</w:t>
      </w:r>
    </w:p>
    <w:p w14:paraId="67EE0F1A" w14:textId="77777777" w:rsidR="00634555" w:rsidRDefault="00634555" w:rsidP="00201E98">
      <w:pPr>
        <w:spacing w:after="0" w:line="240" w:lineRule="auto"/>
        <w:jc w:val="both"/>
        <w:rPr>
          <w:rFonts w:ascii="Comic Sans MS" w:hAnsi="Comic Sans MS"/>
          <w:bCs/>
          <w:sz w:val="26"/>
          <w:szCs w:val="26"/>
        </w:rPr>
      </w:pPr>
    </w:p>
    <w:p w14:paraId="32C652A8" w14:textId="77777777" w:rsidR="00C82F35" w:rsidRDefault="00C82F35" w:rsidP="00201E98">
      <w:pPr>
        <w:spacing w:after="0" w:line="240" w:lineRule="auto"/>
        <w:jc w:val="both"/>
        <w:rPr>
          <w:rFonts w:ascii="Comic Sans MS" w:hAnsi="Comic Sans MS"/>
          <w:bCs/>
          <w:sz w:val="26"/>
          <w:szCs w:val="26"/>
        </w:rPr>
      </w:pPr>
    </w:p>
    <w:p w14:paraId="7D5DB452" w14:textId="77777777" w:rsidR="009105F1" w:rsidRDefault="009105F1" w:rsidP="009105F1">
      <w:pPr>
        <w:spacing w:after="0" w:line="240" w:lineRule="auto"/>
        <w:ind w:firstLine="709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Ждем Вас по адресам:</w:t>
      </w:r>
    </w:p>
    <w:p w14:paraId="0EDB9DF6" w14:textId="77777777" w:rsidR="009105F1" w:rsidRDefault="009105F1" w:rsidP="00F25FD8">
      <w:pPr>
        <w:spacing w:after="0" w:line="240" w:lineRule="auto"/>
        <w:ind w:firstLine="709"/>
        <w:jc w:val="both"/>
        <w:rPr>
          <w:rFonts w:ascii="Comic Sans MS" w:hAnsi="Comic Sans MS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536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3C7FB6" w:rsidRPr="00FD722C" w14:paraId="476D0A92" w14:textId="77777777" w:rsidTr="009105F1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96B3" w14:textId="77777777"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г.Иркутск,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ул.Трилиссера, 51,   8(395-2)22-23-88  Пушкина, 8,   8(395-2)63-66-22 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.ru.</w:t>
            </w:r>
          </w:p>
        </w:tc>
      </w:tr>
      <w:tr w:rsidR="003C7FB6" w:rsidRPr="00FD722C" w14:paraId="2C46D44E" w14:textId="77777777" w:rsidTr="009105F1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00F" w14:textId="77777777" w:rsidR="003C7FB6" w:rsidRPr="00FD722C" w:rsidRDefault="003C7FB6" w:rsidP="009105F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C12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3C7FB6" w:rsidRPr="00FD722C" w14:paraId="45A107DA" w14:textId="77777777" w:rsidTr="009105F1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7A8B" w14:textId="77777777"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г.Усолье-Сибирское,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Ленина, 73                           тел.8(395-43) 6-79-24 </w:t>
            </w:r>
          </w:p>
          <w:p w14:paraId="4EA907E7" w14:textId="77777777"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3C7FB6" w:rsidRPr="00FD722C" w14:paraId="03BB11C3" w14:textId="77777777" w:rsidTr="009105F1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55B" w14:textId="77777777"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г.Черемхово, </w:t>
            </w:r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г.Иркутск, г.Усолье-Сибирское)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C7FB6" w:rsidRPr="00FD722C" w14:paraId="6CDCD22C" w14:textId="77777777" w:rsidTr="009105F1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272E" w14:textId="77777777"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г.Саянск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3C7FB6" w:rsidRPr="00FD722C" w14:paraId="0316F7D9" w14:textId="77777777" w:rsidTr="009105F1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C03E" w14:textId="77777777"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  (обращаться в г.Иркутск)</w:t>
            </w:r>
          </w:p>
        </w:tc>
      </w:tr>
      <w:tr w:rsidR="003C7FB6" w:rsidRPr="00FD722C" w14:paraId="5B4FEE56" w14:textId="77777777" w:rsidTr="009105F1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F3E9" w14:textId="77777777"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3C7FB6" w:rsidRPr="00FD722C" w14:paraId="2A657295" w14:textId="77777777" w:rsidTr="009105F1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4F08" w14:textId="77777777"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г.Нижнеудинск,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Алейная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14:paraId="101FAE11" w14:textId="77777777"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3C7FB6" w:rsidRPr="00FD722C" w14:paraId="337F278D" w14:textId="77777777" w:rsidTr="009105F1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7EA5" w14:textId="77777777"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Старобазарная, 3-1н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                                        тел. 8(395-63) 5-35-37;</w:t>
            </w:r>
          </w:p>
          <w:p w14:paraId="68AC427A" w14:textId="77777777"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</w:p>
        </w:tc>
      </w:tr>
      <w:tr w:rsidR="003C7FB6" w:rsidRPr="00FD722C" w14:paraId="65D1CD72" w14:textId="77777777" w:rsidTr="009105F1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EE9" w14:textId="77777777"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3C7FB6" w:rsidRPr="00FD722C" w14:paraId="308EAB42" w14:textId="77777777" w:rsidTr="009105F1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6F39" w14:textId="77777777"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(обращаться в </w:t>
            </w:r>
            <w:r w:rsidRPr="00C12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г.Иркутск, г.Усть-Кут)</w:t>
            </w:r>
          </w:p>
        </w:tc>
      </w:tr>
      <w:tr w:rsidR="003C7FB6" w:rsidRPr="00FD722C" w14:paraId="03DCD029" w14:textId="77777777" w:rsidTr="009105F1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DCBD" w14:textId="77777777"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14:paraId="5BBD2FBA" w14:textId="77777777"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3C7FB6" w:rsidRPr="00FD722C" w14:paraId="7A323ED8" w14:textId="77777777" w:rsidTr="009105F1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35A" w14:textId="77777777"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Кирова, 91, тел.8(395-65)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3C7FB6" w:rsidRPr="00FD722C" w14:paraId="533F1F59" w14:textId="77777777" w:rsidTr="009105F1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EBC9" w14:textId="77777777" w:rsidR="003C7FB6" w:rsidRPr="00FD722C" w:rsidRDefault="003C7FB6" w:rsidP="009105F1">
            <w:pPr>
              <w:pStyle w:val="a4"/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14:paraId="02DF8006" w14:textId="77777777" w:rsidR="003C7FB6" w:rsidRPr="00FD722C" w:rsidRDefault="00000000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5" w:history="1">
              <w:r w:rsidR="003C7FB6" w:rsidRPr="00FD722C">
                <w:rPr>
                  <w:rStyle w:val="a3"/>
                  <w:rFonts w:ascii="Comic Sans MS" w:hAnsi="Comic Sans MS" w:cs="Times New Roman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14:paraId="37A289E1" w14:textId="77777777" w:rsidR="009105F1" w:rsidRDefault="009105F1" w:rsidP="0085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14:paraId="71904079" w14:textId="77777777" w:rsidR="009105F1" w:rsidRDefault="009105F1" w:rsidP="0085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4397" w14:textId="77777777" w:rsidR="008504DB" w:rsidRPr="003C7FB6" w:rsidRDefault="008504DB" w:rsidP="0085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B6">
        <w:rPr>
          <w:rFonts w:ascii="Times New Roman" w:hAnsi="Times New Roman" w:cs="Times New Roman"/>
          <w:b/>
          <w:sz w:val="28"/>
          <w:szCs w:val="28"/>
        </w:rPr>
        <w:t>ФБУЗ «Центр гигиены и эпидемиологии в Иркутской области»</w:t>
      </w:r>
    </w:p>
    <w:p w14:paraId="795BC567" w14:textId="77777777" w:rsidR="008504DB" w:rsidRPr="003C7FB6" w:rsidRDefault="008504DB" w:rsidP="00F25F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B1008B" w14:textId="77777777" w:rsidR="00F25FD8" w:rsidRPr="003C7FB6" w:rsidRDefault="00F25FD8" w:rsidP="0085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EC5B7" w14:textId="77777777" w:rsidR="008504DB" w:rsidRDefault="009105F1" w:rsidP="0085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16C4F9" wp14:editId="0C8F57C8">
            <wp:extent cx="3180715" cy="2905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3C292" w14:textId="77777777" w:rsidR="003C7FB6" w:rsidRDefault="003C7FB6" w:rsidP="0085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BFA4A" w14:textId="77777777" w:rsidR="009105F1" w:rsidRPr="009105F1" w:rsidRDefault="009105F1" w:rsidP="009105F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9105F1">
        <w:rPr>
          <w:rFonts w:ascii="Times New Roman" w:hAnsi="Times New Roman" w:cs="Times New Roman"/>
          <w:b/>
          <w:color w:val="0000FF"/>
          <w:sz w:val="32"/>
          <w:szCs w:val="28"/>
        </w:rPr>
        <w:t>Технически сложные товары.</w:t>
      </w:r>
    </w:p>
    <w:p w14:paraId="036D928C" w14:textId="77777777" w:rsidR="008504DB" w:rsidRPr="003C7FB6" w:rsidRDefault="009105F1" w:rsidP="009105F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9105F1">
        <w:rPr>
          <w:rFonts w:ascii="Times New Roman" w:hAnsi="Times New Roman" w:cs="Times New Roman"/>
          <w:b/>
          <w:color w:val="0000FF"/>
          <w:sz w:val="32"/>
          <w:szCs w:val="28"/>
        </w:rPr>
        <w:t>Возможность возврата.</w:t>
      </w:r>
    </w:p>
    <w:p w14:paraId="1D9BC389" w14:textId="77777777" w:rsidR="000052F6" w:rsidRPr="003C7FB6" w:rsidRDefault="000052F6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BA93295" w14:textId="77777777" w:rsidR="003C7FB6" w:rsidRDefault="003C7FB6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680BB" w14:textId="77777777" w:rsidR="009105F1" w:rsidRDefault="009105F1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5507E" w14:textId="77777777" w:rsidR="009105F1" w:rsidRDefault="009105F1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D9AFB" w14:textId="77777777" w:rsidR="003C7FB6" w:rsidRPr="003C7FB6" w:rsidRDefault="003C7FB6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F8BA4" w14:textId="77777777" w:rsidR="00634555" w:rsidRPr="003C7FB6" w:rsidRDefault="00634555" w:rsidP="000052F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3BFCE11B" w14:textId="77777777"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Консультационный центр и пункты</w:t>
      </w:r>
    </w:p>
    <w:p w14:paraId="6F548A12" w14:textId="77777777"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по защите прав потребителей</w:t>
      </w:r>
    </w:p>
    <w:p w14:paraId="1941B666" w14:textId="77777777"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08FF233A" w14:textId="77777777"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Единый консультационный центр Роспотребнадзора</w:t>
      </w:r>
      <w:r>
        <w:rPr>
          <w:rFonts w:ascii="Times New Roman" w:hAnsi="Times New Roman" w:cs="Times New Roman"/>
          <w:b/>
          <w:szCs w:val="28"/>
        </w:rPr>
        <w:t xml:space="preserve"> (Горячая линия) </w:t>
      </w:r>
      <w:r w:rsidRPr="003C7FB6">
        <w:rPr>
          <w:rFonts w:ascii="Times New Roman" w:hAnsi="Times New Roman" w:cs="Times New Roman"/>
          <w:b/>
          <w:szCs w:val="28"/>
        </w:rPr>
        <w:t xml:space="preserve"> –</w:t>
      </w:r>
    </w:p>
    <w:p w14:paraId="3EF71614" w14:textId="77777777" w:rsidR="000052F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3C7FB6">
        <w:rPr>
          <w:rFonts w:ascii="Times New Roman" w:hAnsi="Times New Roman" w:cs="Times New Roman"/>
          <w:b/>
          <w:color w:val="FF0000"/>
          <w:szCs w:val="28"/>
        </w:rPr>
        <w:t>8-800-555-49-43</w:t>
      </w:r>
    </w:p>
    <w:sectPr w:rsidR="000052F6" w:rsidRPr="003C7FB6" w:rsidSect="00C82F35">
      <w:type w:val="continuous"/>
      <w:pgSz w:w="16838" w:h="11906" w:orient="landscape"/>
      <w:pgMar w:top="567" w:right="395" w:bottom="426" w:left="426" w:header="709" w:footer="709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83"/>
    <w:rsid w:val="00001DA5"/>
    <w:rsid w:val="0000339A"/>
    <w:rsid w:val="000052F6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4E"/>
    <w:rsid w:val="00041170"/>
    <w:rsid w:val="000412EB"/>
    <w:rsid w:val="0004280D"/>
    <w:rsid w:val="00042AE8"/>
    <w:rsid w:val="0004440C"/>
    <w:rsid w:val="00044669"/>
    <w:rsid w:val="00045856"/>
    <w:rsid w:val="0004720C"/>
    <w:rsid w:val="000477CC"/>
    <w:rsid w:val="00047E5A"/>
    <w:rsid w:val="00047ECC"/>
    <w:rsid w:val="00050683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18D7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5789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45DD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166C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18C2"/>
    <w:rsid w:val="001F3219"/>
    <w:rsid w:val="001F40D0"/>
    <w:rsid w:val="001F47BD"/>
    <w:rsid w:val="001F5ECD"/>
    <w:rsid w:val="001F6B6D"/>
    <w:rsid w:val="001F7A4F"/>
    <w:rsid w:val="002000F5"/>
    <w:rsid w:val="00201E98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1063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98E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C72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B7D19"/>
    <w:rsid w:val="003B7FF7"/>
    <w:rsid w:val="003C03B2"/>
    <w:rsid w:val="003C0935"/>
    <w:rsid w:val="003C2657"/>
    <w:rsid w:val="003C2E0F"/>
    <w:rsid w:val="003C34B7"/>
    <w:rsid w:val="003C5193"/>
    <w:rsid w:val="003C72EF"/>
    <w:rsid w:val="003C7C53"/>
    <w:rsid w:val="003C7FB6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6F0D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3FD9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55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46990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D6902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2BD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4DB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0759D"/>
    <w:rsid w:val="009104A9"/>
    <w:rsid w:val="009105F1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2642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4E98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1E"/>
    <w:rsid w:val="00B05BE8"/>
    <w:rsid w:val="00B0609B"/>
    <w:rsid w:val="00B0611B"/>
    <w:rsid w:val="00B07649"/>
    <w:rsid w:val="00B07B41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04A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0F29"/>
    <w:rsid w:val="00BE1198"/>
    <w:rsid w:val="00BE191D"/>
    <w:rsid w:val="00BE702F"/>
    <w:rsid w:val="00BE7978"/>
    <w:rsid w:val="00BF06F2"/>
    <w:rsid w:val="00BF1BA6"/>
    <w:rsid w:val="00BF29B9"/>
    <w:rsid w:val="00BF32F4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27226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2AD9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2F35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64E1"/>
    <w:rsid w:val="00D26F84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4B9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AF3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5FD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3198"/>
  <w15:docId w15:val="{079735F9-3B6F-4CA5-B5EC-6A16E9E3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C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166C"/>
    <w:rPr>
      <w:rFonts w:ascii="Times New Roman" w:hAnsi="Times New Roman" w:cs="Times New Roman"/>
      <w:sz w:val="24"/>
      <w:szCs w:val="24"/>
    </w:rPr>
  </w:style>
  <w:style w:type="paragraph" w:customStyle="1" w:styleId="lead">
    <w:name w:val="lead"/>
    <w:basedOn w:val="a"/>
    <w:rsid w:val="0085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ffbuz-u-oba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AFDD-DBE5-4560-B44B-2C14AAE3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Атыева Н.П.</cp:lastModifiedBy>
  <cp:revision>2</cp:revision>
  <cp:lastPrinted>2019-08-06T08:59:00Z</cp:lastPrinted>
  <dcterms:created xsi:type="dcterms:W3CDTF">2024-09-25T06:19:00Z</dcterms:created>
  <dcterms:modified xsi:type="dcterms:W3CDTF">2024-09-25T06:19:00Z</dcterms:modified>
</cp:coreProperties>
</file>