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103</w:t>
      </w:r>
      <w:r w:rsidR="00E02670">
        <w:rPr>
          <w:rFonts w:ascii="Verdana" w:hAnsi="Verdana"/>
          <w:color w:val="000000"/>
          <w:sz w:val="24"/>
          <w:szCs w:val="24"/>
        </w:rPr>
        <w:t>5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723EF">
        <w:rPr>
          <w:rFonts w:ascii="Verdana" w:hAnsi="Verdana"/>
          <w:bCs/>
          <w:color w:val="000000"/>
          <w:sz w:val="24"/>
          <w:szCs w:val="24"/>
        </w:rPr>
        <w:t>1</w:t>
      </w:r>
      <w:r w:rsidR="00E02670">
        <w:rPr>
          <w:rFonts w:ascii="Verdana" w:hAnsi="Verdana"/>
          <w:bCs/>
          <w:color w:val="000000"/>
          <w:sz w:val="24"/>
          <w:szCs w:val="24"/>
        </w:rPr>
        <w:t>151</w:t>
      </w:r>
      <w:r w:rsidR="00A723EF">
        <w:rPr>
          <w:rFonts w:ascii="Verdana" w:hAnsi="Verdana"/>
          <w:bCs/>
          <w:color w:val="000000"/>
          <w:sz w:val="24"/>
          <w:szCs w:val="24"/>
        </w:rPr>
        <w:t>+/-1</w:t>
      </w:r>
      <w:r w:rsidR="00E02670">
        <w:rPr>
          <w:rFonts w:ascii="Verdana" w:hAnsi="Verdana"/>
          <w:bCs/>
          <w:color w:val="000000"/>
          <w:sz w:val="24"/>
          <w:szCs w:val="24"/>
        </w:rPr>
        <w:t>2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A723EF">
        <w:rPr>
          <w:rFonts w:ascii="Verdana" w:hAnsi="Verdana"/>
          <w:bCs/>
          <w:color w:val="000000"/>
          <w:sz w:val="24"/>
          <w:szCs w:val="24"/>
        </w:rPr>
        <w:t>Каландарашвили, 1</w:t>
      </w:r>
      <w:r w:rsidR="00E02670">
        <w:rPr>
          <w:rFonts w:ascii="Verdana" w:hAnsi="Verdana"/>
          <w:bCs/>
          <w:color w:val="000000"/>
          <w:sz w:val="24"/>
          <w:szCs w:val="24"/>
        </w:rPr>
        <w:t>1А кв. 2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02670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7</cp:revision>
  <dcterms:created xsi:type="dcterms:W3CDTF">2016-05-23T04:58:00Z</dcterms:created>
  <dcterms:modified xsi:type="dcterms:W3CDTF">2016-05-31T04:42:00Z</dcterms:modified>
</cp:coreProperties>
</file>