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FA" w:rsidRDefault="00F3349C" w:rsidP="00987DF2">
      <w:pPr>
        <w:pStyle w:val="a3"/>
        <w:jc w:val="center"/>
        <w:rPr>
          <w:rFonts w:ascii="Arial" w:hAnsi="Arial" w:cs="Arial"/>
          <w:b/>
          <w:sz w:val="32"/>
          <w:szCs w:val="32"/>
        </w:rPr>
      </w:pPr>
      <w:r>
        <w:rPr>
          <w:rFonts w:ascii="Arial" w:hAnsi="Arial" w:cs="Arial"/>
          <w:b/>
          <w:sz w:val="32"/>
          <w:szCs w:val="32"/>
        </w:rPr>
        <w:t>31</w:t>
      </w:r>
      <w:r w:rsidR="004D22FA">
        <w:rPr>
          <w:rFonts w:ascii="Arial" w:hAnsi="Arial" w:cs="Arial"/>
          <w:b/>
          <w:sz w:val="32"/>
          <w:szCs w:val="32"/>
        </w:rPr>
        <w:t>. 01. 2023 Г. № 3-п</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РОССИЙСКАЯ ФЕДЕРАЦИЯ</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ИРКУТСКАЯ ОБЛАСТЬ</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УСТЬ-КУТСКИЙ РАЙОН</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АДМИНИСТРАЦИЯ</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НИЙСКОГО СЕЛЬСКОГО ПОСЕЛЕНИЯ</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ПОСТАНОВЛЕНИЕ</w:t>
      </w:r>
    </w:p>
    <w:p w:rsidR="00987DF2" w:rsidRPr="005078A9" w:rsidRDefault="00987DF2" w:rsidP="00987DF2">
      <w:pPr>
        <w:pStyle w:val="a3"/>
        <w:jc w:val="center"/>
        <w:rPr>
          <w:rFonts w:ascii="Arial" w:hAnsi="Arial" w:cs="Arial"/>
          <w:b/>
          <w:sz w:val="32"/>
          <w:szCs w:val="32"/>
        </w:rPr>
      </w:pPr>
    </w:p>
    <w:p w:rsidR="00987DF2" w:rsidRPr="00394F26" w:rsidRDefault="00987DF2" w:rsidP="00987DF2">
      <w:pPr>
        <w:jc w:val="center"/>
        <w:rPr>
          <w:rFonts w:ascii="Arial" w:hAnsi="Arial" w:cs="Arial"/>
          <w:b/>
          <w:sz w:val="32"/>
          <w:szCs w:val="32"/>
        </w:rPr>
      </w:pPr>
      <w:r w:rsidRPr="00394F26">
        <w:rPr>
          <w:rFonts w:ascii="Arial" w:hAnsi="Arial" w:cs="Arial"/>
          <w:b/>
          <w:sz w:val="32"/>
          <w:szCs w:val="32"/>
        </w:rPr>
        <w:t>ОБ УТВЕРЖДЕНИИ СТОИМОСТИ УСЛУГ,</w:t>
      </w:r>
    </w:p>
    <w:p w:rsidR="00987DF2" w:rsidRPr="00394F26" w:rsidRDefault="00987DF2" w:rsidP="00987DF2">
      <w:pPr>
        <w:jc w:val="center"/>
        <w:rPr>
          <w:rFonts w:ascii="Arial" w:hAnsi="Arial" w:cs="Arial"/>
          <w:b/>
          <w:sz w:val="32"/>
          <w:szCs w:val="32"/>
        </w:rPr>
      </w:pPr>
      <w:r w:rsidRPr="00394F26">
        <w:rPr>
          <w:rFonts w:ascii="Arial" w:hAnsi="Arial" w:cs="Arial"/>
          <w:b/>
          <w:sz w:val="32"/>
          <w:szCs w:val="32"/>
        </w:rPr>
        <w:t>ОКАЗЫВАЕМЫХ СПЕЦИАЛИЗИРОВАННЫМИ</w:t>
      </w:r>
    </w:p>
    <w:p w:rsidR="00987DF2" w:rsidRDefault="00987DF2" w:rsidP="00987DF2">
      <w:pPr>
        <w:jc w:val="center"/>
        <w:rPr>
          <w:rFonts w:ascii="Arial" w:hAnsi="Arial" w:cs="Arial"/>
          <w:b/>
          <w:sz w:val="32"/>
          <w:szCs w:val="32"/>
        </w:rPr>
      </w:pPr>
      <w:r w:rsidRPr="00394F26">
        <w:rPr>
          <w:rFonts w:ascii="Arial" w:hAnsi="Arial" w:cs="Arial"/>
          <w:b/>
          <w:sz w:val="32"/>
          <w:szCs w:val="32"/>
        </w:rPr>
        <w:t>СЛУЖБАМИ ПО ПОХОРОННОМУ ДЕЛУ НА 202</w:t>
      </w:r>
      <w:r w:rsidR="00E054B4">
        <w:rPr>
          <w:rFonts w:ascii="Arial" w:hAnsi="Arial" w:cs="Arial"/>
          <w:b/>
          <w:sz w:val="32"/>
          <w:szCs w:val="32"/>
        </w:rPr>
        <w:t>3</w:t>
      </w:r>
      <w:r w:rsidRPr="00394F26">
        <w:rPr>
          <w:rFonts w:ascii="Arial" w:hAnsi="Arial" w:cs="Arial"/>
          <w:b/>
          <w:sz w:val="32"/>
          <w:szCs w:val="32"/>
        </w:rPr>
        <w:t xml:space="preserve"> ГОД</w:t>
      </w:r>
    </w:p>
    <w:p w:rsidR="00987DF2" w:rsidRPr="00394F26" w:rsidRDefault="00987DF2" w:rsidP="00987DF2">
      <w:pPr>
        <w:jc w:val="center"/>
        <w:rPr>
          <w:rFonts w:ascii="Arial" w:hAnsi="Arial" w:cs="Arial"/>
          <w:b/>
          <w:sz w:val="32"/>
          <w:szCs w:val="32"/>
        </w:rPr>
      </w:pPr>
    </w:p>
    <w:p w:rsidR="00987DF2" w:rsidRPr="00BA0432" w:rsidRDefault="00987DF2" w:rsidP="00987DF2">
      <w:pPr>
        <w:ind w:firstLine="708"/>
        <w:jc w:val="both"/>
        <w:rPr>
          <w:rFonts w:ascii="Arial" w:hAnsi="Arial" w:cs="Arial"/>
        </w:rPr>
      </w:pPr>
      <w:r w:rsidRPr="00BA0432">
        <w:rPr>
          <w:rFonts w:ascii="Arial" w:hAnsi="Arial" w:cs="Arial"/>
        </w:rPr>
        <w:t xml:space="preserve">Руководствуясь ст. 14,17 Федерального закона РФ от 06.10.2003г. № 131-ФЗ «Об общих принципах организации местного самоуправления в Российской Федерации», в соответствии с абз.6 ч.3 ст.9 и абз.1 п.1 ст.10 Федерального закона от 12.01.1996г. № 8-ФЗ «О погребении и похоронном деле» в редакции Федерального закона от 19.12.2016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ст. 47 Устава Нийского </w:t>
      </w:r>
      <w:r>
        <w:rPr>
          <w:rFonts w:ascii="Arial" w:hAnsi="Arial" w:cs="Arial"/>
        </w:rPr>
        <w:t>сельского поселения Усть-Кутского муниципального района Иркутской области</w:t>
      </w:r>
    </w:p>
    <w:p w:rsidR="00987DF2" w:rsidRPr="00BA0432" w:rsidRDefault="00987DF2" w:rsidP="00987DF2">
      <w:pPr>
        <w:jc w:val="both"/>
        <w:rPr>
          <w:rFonts w:ascii="Arial" w:hAnsi="Arial" w:cs="Arial"/>
        </w:rPr>
      </w:pPr>
    </w:p>
    <w:p w:rsidR="00987DF2" w:rsidRPr="00BA0432" w:rsidRDefault="00987DF2" w:rsidP="00987DF2">
      <w:pPr>
        <w:jc w:val="center"/>
        <w:rPr>
          <w:rFonts w:ascii="Arial" w:hAnsi="Arial" w:cs="Arial"/>
          <w:b/>
        </w:rPr>
      </w:pPr>
      <w:r>
        <w:rPr>
          <w:rFonts w:ascii="Arial" w:hAnsi="Arial" w:cs="Arial"/>
          <w:b/>
        </w:rPr>
        <w:t>ПОСТАНОВЛЯЕТ</w:t>
      </w:r>
      <w:r w:rsidRPr="00BA0432">
        <w:rPr>
          <w:rFonts w:ascii="Arial" w:hAnsi="Arial" w:cs="Arial"/>
          <w:b/>
        </w:rPr>
        <w:t>:</w:t>
      </w:r>
    </w:p>
    <w:p w:rsidR="00987DF2" w:rsidRPr="00BA0432" w:rsidRDefault="00987DF2" w:rsidP="00987DF2">
      <w:pPr>
        <w:jc w:val="center"/>
        <w:rPr>
          <w:rFonts w:ascii="Arial" w:hAnsi="Arial" w:cs="Arial"/>
          <w:b/>
        </w:rPr>
      </w:pPr>
    </w:p>
    <w:p w:rsidR="00987DF2" w:rsidRPr="00BA0432" w:rsidRDefault="00987DF2" w:rsidP="00987DF2">
      <w:pPr>
        <w:ind w:firstLine="708"/>
        <w:jc w:val="both"/>
        <w:rPr>
          <w:rFonts w:ascii="Arial" w:hAnsi="Arial" w:cs="Arial"/>
        </w:rPr>
      </w:pPr>
      <w:r w:rsidRPr="00BA0432">
        <w:rPr>
          <w:rFonts w:ascii="Arial" w:hAnsi="Arial" w:cs="Arial"/>
        </w:rPr>
        <w:t>1. 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 8-ФЗ «О погребении и похоронном деле», супругу, близким родственниками, иными родственниками, законному представителю или иному лицу, взявшему на себя обязанность осуществить погребение умершего согласно Приложению № 1.</w:t>
      </w:r>
    </w:p>
    <w:p w:rsidR="00987DF2" w:rsidRPr="00BA0432" w:rsidRDefault="00987DF2" w:rsidP="00987DF2">
      <w:pPr>
        <w:ind w:firstLine="708"/>
        <w:jc w:val="both"/>
        <w:rPr>
          <w:rFonts w:ascii="Arial" w:hAnsi="Arial" w:cs="Arial"/>
        </w:rPr>
      </w:pPr>
      <w:r w:rsidRPr="00BA0432">
        <w:rPr>
          <w:rFonts w:ascii="Arial" w:hAnsi="Arial" w:cs="Arial"/>
        </w:rPr>
        <w:t>2. Установить стоимость услуг, оказываемых специализированными службами по вопросам похоронного дела в соответствии со ст.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согласно Приложению № 2</w:t>
      </w:r>
    </w:p>
    <w:p w:rsidR="00987DF2" w:rsidRPr="00BA0432" w:rsidRDefault="00987DF2" w:rsidP="00987DF2">
      <w:pPr>
        <w:ind w:firstLine="708"/>
        <w:jc w:val="both"/>
        <w:rPr>
          <w:rFonts w:ascii="Arial" w:hAnsi="Arial" w:cs="Arial"/>
        </w:rPr>
      </w:pPr>
      <w:r w:rsidRPr="00BA0432">
        <w:rPr>
          <w:rFonts w:ascii="Arial" w:hAnsi="Arial" w:cs="Arial"/>
        </w:rPr>
        <w:t>3. Постановление от 01 февраля 202</w:t>
      </w:r>
      <w:r>
        <w:rPr>
          <w:rFonts w:ascii="Arial" w:hAnsi="Arial" w:cs="Arial"/>
        </w:rPr>
        <w:t>2</w:t>
      </w:r>
      <w:r w:rsidRPr="00BA0432">
        <w:rPr>
          <w:rFonts w:ascii="Arial" w:hAnsi="Arial" w:cs="Arial"/>
        </w:rPr>
        <w:t xml:space="preserve"> г. № 4-п «Об утверждении стоимости услуг, оказываемых специализированными службами по похоронному делу на 202</w:t>
      </w:r>
      <w:r>
        <w:rPr>
          <w:rFonts w:ascii="Arial" w:hAnsi="Arial" w:cs="Arial"/>
        </w:rPr>
        <w:t>2</w:t>
      </w:r>
      <w:r w:rsidRPr="00BA0432">
        <w:rPr>
          <w:rFonts w:ascii="Arial" w:hAnsi="Arial" w:cs="Arial"/>
        </w:rPr>
        <w:t xml:space="preserve"> год» считать утратившим силу с 01 февраля 202</w:t>
      </w:r>
      <w:r>
        <w:rPr>
          <w:rFonts w:ascii="Arial" w:hAnsi="Arial" w:cs="Arial"/>
        </w:rPr>
        <w:t>3</w:t>
      </w:r>
      <w:r w:rsidRPr="00BA0432">
        <w:rPr>
          <w:rFonts w:ascii="Arial" w:hAnsi="Arial" w:cs="Arial"/>
        </w:rPr>
        <w:t xml:space="preserve"> г. </w:t>
      </w:r>
    </w:p>
    <w:p w:rsidR="00987DF2" w:rsidRDefault="00987DF2" w:rsidP="00A05D73">
      <w:pPr>
        <w:ind w:firstLine="708"/>
        <w:jc w:val="both"/>
        <w:rPr>
          <w:rFonts w:ascii="Arial" w:hAnsi="Arial" w:cs="Arial"/>
        </w:rPr>
      </w:pPr>
      <w:r w:rsidRPr="00BA0432">
        <w:rPr>
          <w:rFonts w:ascii="Arial" w:hAnsi="Arial" w:cs="Arial"/>
        </w:rPr>
        <w:t>4. Настоящее постановление подлежит официальному опубликованию на сайте Администрации Нийского сельского поселения в сети «Интернет» и в общественно-политической газете Усть-Кутского района «Ленские вести».</w:t>
      </w:r>
    </w:p>
    <w:p w:rsidR="004D22FA" w:rsidRPr="00BA0432" w:rsidRDefault="004D22FA" w:rsidP="00A05D73">
      <w:pPr>
        <w:ind w:firstLine="708"/>
        <w:jc w:val="both"/>
        <w:rPr>
          <w:rFonts w:ascii="Arial" w:hAnsi="Arial" w:cs="Arial"/>
        </w:rPr>
      </w:pPr>
    </w:p>
    <w:p w:rsidR="00987DF2" w:rsidRPr="00BA0432" w:rsidRDefault="00987DF2" w:rsidP="00987DF2">
      <w:pPr>
        <w:ind w:firstLine="708"/>
        <w:jc w:val="both"/>
        <w:rPr>
          <w:rFonts w:ascii="Arial" w:hAnsi="Arial" w:cs="Arial"/>
        </w:rPr>
      </w:pPr>
      <w:r w:rsidRPr="00BA0432">
        <w:rPr>
          <w:rFonts w:ascii="Arial" w:hAnsi="Arial" w:cs="Arial"/>
        </w:rPr>
        <w:lastRenderedPageBreak/>
        <w:t>5. Настоящее По</w:t>
      </w:r>
      <w:r w:rsidR="00C91F8C">
        <w:rPr>
          <w:rFonts w:ascii="Arial" w:hAnsi="Arial" w:cs="Arial"/>
        </w:rPr>
        <w:t xml:space="preserve">становление распространяется </w:t>
      </w:r>
      <w:proofErr w:type="spellStart"/>
      <w:r w:rsidR="00C91F8C">
        <w:rPr>
          <w:rFonts w:ascii="Arial" w:hAnsi="Arial" w:cs="Arial"/>
        </w:rPr>
        <w:t>на</w:t>
      </w:r>
      <w:r w:rsidRPr="00BA0432">
        <w:rPr>
          <w:rFonts w:ascii="Arial" w:hAnsi="Arial" w:cs="Arial"/>
        </w:rPr>
        <w:t>правоотношения</w:t>
      </w:r>
      <w:proofErr w:type="spellEnd"/>
      <w:r w:rsidRPr="00BA0432">
        <w:rPr>
          <w:rFonts w:ascii="Arial" w:hAnsi="Arial" w:cs="Arial"/>
        </w:rPr>
        <w:t xml:space="preserve"> возникшие с 01.02.202</w:t>
      </w:r>
      <w:r>
        <w:rPr>
          <w:rFonts w:ascii="Arial" w:hAnsi="Arial" w:cs="Arial"/>
        </w:rPr>
        <w:t>3</w:t>
      </w:r>
      <w:r w:rsidRPr="00BA0432">
        <w:rPr>
          <w:rFonts w:ascii="Arial" w:hAnsi="Arial" w:cs="Arial"/>
        </w:rPr>
        <w:t xml:space="preserve"> г.</w:t>
      </w:r>
    </w:p>
    <w:p w:rsidR="00987DF2" w:rsidRPr="00BA0432" w:rsidRDefault="00987DF2" w:rsidP="00987DF2">
      <w:pPr>
        <w:ind w:firstLine="708"/>
        <w:jc w:val="both"/>
        <w:rPr>
          <w:rFonts w:ascii="Arial" w:hAnsi="Arial" w:cs="Arial"/>
        </w:rPr>
      </w:pPr>
      <w:r w:rsidRPr="00BA0432">
        <w:rPr>
          <w:rFonts w:ascii="Arial" w:hAnsi="Arial" w:cs="Arial"/>
        </w:rPr>
        <w:t xml:space="preserve">6. Контроль за исполнением данного постановления оставляю за собой. </w:t>
      </w:r>
    </w:p>
    <w:p w:rsidR="00987DF2" w:rsidRPr="00BA0432" w:rsidRDefault="00987DF2" w:rsidP="00987DF2">
      <w:pPr>
        <w:jc w:val="both"/>
        <w:rPr>
          <w:rFonts w:ascii="Arial" w:hAnsi="Arial" w:cs="Arial"/>
        </w:rPr>
      </w:pPr>
    </w:p>
    <w:p w:rsidR="00987DF2" w:rsidRPr="00BA0432" w:rsidRDefault="00987DF2" w:rsidP="00987DF2">
      <w:pPr>
        <w:jc w:val="both"/>
        <w:rPr>
          <w:rFonts w:ascii="Arial" w:hAnsi="Arial" w:cs="Arial"/>
        </w:rPr>
      </w:pPr>
    </w:p>
    <w:p w:rsidR="00987DF2" w:rsidRPr="00BA0432" w:rsidRDefault="00987DF2" w:rsidP="00987DF2">
      <w:pPr>
        <w:jc w:val="both"/>
        <w:rPr>
          <w:rFonts w:ascii="Arial" w:hAnsi="Arial" w:cs="Arial"/>
        </w:rPr>
      </w:pPr>
      <w:r w:rsidRPr="00BA0432">
        <w:rPr>
          <w:rFonts w:ascii="Arial" w:hAnsi="Arial" w:cs="Arial"/>
        </w:rPr>
        <w:t>Глава Нийского</w:t>
      </w:r>
    </w:p>
    <w:p w:rsidR="00987DF2" w:rsidRDefault="004D22FA" w:rsidP="00987DF2">
      <w:pPr>
        <w:jc w:val="both"/>
        <w:rPr>
          <w:rFonts w:ascii="Arial" w:hAnsi="Arial" w:cs="Arial"/>
        </w:rPr>
      </w:pPr>
      <w:r>
        <w:rPr>
          <w:rFonts w:ascii="Arial" w:hAnsi="Arial" w:cs="Arial"/>
        </w:rPr>
        <w:t>муниципального образования</w:t>
      </w:r>
    </w:p>
    <w:p w:rsidR="00987DF2" w:rsidRPr="00BA0432" w:rsidRDefault="00987DF2" w:rsidP="00987DF2">
      <w:pPr>
        <w:jc w:val="both"/>
        <w:rPr>
          <w:rFonts w:ascii="Arial" w:hAnsi="Arial" w:cs="Arial"/>
        </w:rPr>
      </w:pPr>
      <w:r w:rsidRPr="00BA0432">
        <w:rPr>
          <w:rFonts w:ascii="Arial" w:hAnsi="Arial" w:cs="Arial"/>
        </w:rPr>
        <w:t>Е.</w:t>
      </w:r>
      <w:r w:rsidR="00525FD9">
        <w:rPr>
          <w:rFonts w:ascii="Arial" w:hAnsi="Arial" w:cs="Arial"/>
        </w:rPr>
        <w:t>В.</w:t>
      </w:r>
      <w:r w:rsidRPr="00BA0432">
        <w:rPr>
          <w:rFonts w:ascii="Arial" w:hAnsi="Arial" w:cs="Arial"/>
        </w:rPr>
        <w:t xml:space="preserve"> </w:t>
      </w:r>
      <w:r w:rsidR="00525FD9">
        <w:rPr>
          <w:rFonts w:ascii="Arial" w:hAnsi="Arial" w:cs="Arial"/>
        </w:rPr>
        <w:t>Дудник</w:t>
      </w:r>
    </w:p>
    <w:p w:rsidR="00987DF2" w:rsidRDefault="00987DF2"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4D22FA" w:rsidRDefault="004D22FA" w:rsidP="004D22FA">
      <w:pPr>
        <w:jc w:val="right"/>
        <w:rPr>
          <w:rFonts w:ascii="Courier New" w:hAnsi="Courier New" w:cs="Courier New"/>
          <w:sz w:val="22"/>
          <w:szCs w:val="22"/>
        </w:rPr>
      </w:pPr>
    </w:p>
    <w:p w:rsidR="00987DF2" w:rsidRPr="00394F26" w:rsidRDefault="00987DF2" w:rsidP="00987DF2">
      <w:pPr>
        <w:ind w:firstLine="6237"/>
        <w:jc w:val="right"/>
        <w:rPr>
          <w:rFonts w:ascii="Courier New" w:hAnsi="Courier New" w:cs="Courier New"/>
          <w:sz w:val="22"/>
          <w:szCs w:val="22"/>
        </w:rPr>
      </w:pPr>
      <w:r w:rsidRPr="00394F26">
        <w:rPr>
          <w:rFonts w:ascii="Courier New" w:hAnsi="Courier New" w:cs="Courier New"/>
          <w:sz w:val="22"/>
          <w:szCs w:val="22"/>
        </w:rPr>
        <w:t>Приложение № 1</w:t>
      </w:r>
    </w:p>
    <w:p w:rsidR="00987DF2" w:rsidRPr="00394F26" w:rsidRDefault="00987DF2" w:rsidP="00987DF2">
      <w:pPr>
        <w:ind w:firstLine="6237"/>
        <w:jc w:val="right"/>
        <w:rPr>
          <w:rFonts w:ascii="Courier New" w:hAnsi="Courier New" w:cs="Courier New"/>
          <w:sz w:val="22"/>
          <w:szCs w:val="22"/>
        </w:rPr>
      </w:pPr>
      <w:r>
        <w:rPr>
          <w:rFonts w:ascii="Courier New" w:hAnsi="Courier New" w:cs="Courier New"/>
          <w:sz w:val="22"/>
          <w:szCs w:val="22"/>
        </w:rPr>
        <w:t>к постановлению</w:t>
      </w:r>
    </w:p>
    <w:p w:rsidR="00987DF2" w:rsidRPr="00394F26" w:rsidRDefault="00987DF2" w:rsidP="00987DF2">
      <w:pPr>
        <w:jc w:val="right"/>
        <w:rPr>
          <w:rFonts w:ascii="Courier New" w:hAnsi="Courier New" w:cs="Courier New"/>
          <w:sz w:val="22"/>
          <w:szCs w:val="22"/>
        </w:rPr>
      </w:pPr>
      <w:r>
        <w:rPr>
          <w:rFonts w:ascii="Courier New" w:hAnsi="Courier New" w:cs="Courier New"/>
          <w:sz w:val="22"/>
          <w:szCs w:val="22"/>
        </w:rPr>
        <w:t>от</w:t>
      </w:r>
      <w:r w:rsidR="00F3349C">
        <w:rPr>
          <w:rFonts w:ascii="Courier New" w:hAnsi="Courier New" w:cs="Courier New"/>
          <w:sz w:val="22"/>
          <w:szCs w:val="22"/>
        </w:rPr>
        <w:t xml:space="preserve"> 31</w:t>
      </w:r>
      <w:r w:rsidR="004D22FA">
        <w:rPr>
          <w:rFonts w:ascii="Courier New" w:hAnsi="Courier New" w:cs="Courier New"/>
          <w:sz w:val="22"/>
          <w:szCs w:val="22"/>
        </w:rPr>
        <w:t xml:space="preserve">. 01. </w:t>
      </w:r>
      <w:r w:rsidR="005B1748">
        <w:rPr>
          <w:rFonts w:ascii="Courier New" w:hAnsi="Courier New" w:cs="Courier New"/>
          <w:sz w:val="22"/>
          <w:szCs w:val="22"/>
        </w:rPr>
        <w:t>2023</w:t>
      </w:r>
      <w:r w:rsidRPr="00394F26">
        <w:rPr>
          <w:rFonts w:ascii="Courier New" w:hAnsi="Courier New" w:cs="Courier New"/>
          <w:sz w:val="22"/>
          <w:szCs w:val="22"/>
        </w:rPr>
        <w:t>г.</w:t>
      </w:r>
      <w:r w:rsidRPr="00677173">
        <w:rPr>
          <w:rFonts w:ascii="Courier New" w:hAnsi="Courier New" w:cs="Courier New"/>
          <w:sz w:val="22"/>
          <w:szCs w:val="22"/>
        </w:rPr>
        <w:t xml:space="preserve"> </w:t>
      </w:r>
      <w:r w:rsidRPr="00394F26">
        <w:rPr>
          <w:rFonts w:ascii="Courier New" w:hAnsi="Courier New" w:cs="Courier New"/>
          <w:sz w:val="22"/>
          <w:szCs w:val="22"/>
        </w:rPr>
        <w:t xml:space="preserve">№ </w:t>
      </w:r>
      <w:r w:rsidR="004D22FA">
        <w:rPr>
          <w:rFonts w:ascii="Courier New" w:hAnsi="Courier New" w:cs="Courier New"/>
          <w:sz w:val="22"/>
          <w:szCs w:val="22"/>
        </w:rPr>
        <w:t>3-п</w:t>
      </w:r>
    </w:p>
    <w:p w:rsidR="00987DF2" w:rsidRPr="00394F26" w:rsidRDefault="00987DF2" w:rsidP="00987DF2">
      <w:pPr>
        <w:jc w:val="center"/>
        <w:rPr>
          <w:rFonts w:ascii="Arial" w:hAnsi="Arial" w:cs="Arial"/>
          <w:b/>
        </w:rPr>
      </w:pPr>
    </w:p>
    <w:p w:rsidR="00987DF2" w:rsidRPr="00394F26" w:rsidRDefault="00987DF2" w:rsidP="00987DF2">
      <w:pPr>
        <w:jc w:val="center"/>
        <w:rPr>
          <w:rFonts w:ascii="Arial" w:hAnsi="Arial" w:cs="Arial"/>
          <w:b/>
          <w:sz w:val="30"/>
          <w:szCs w:val="30"/>
        </w:rPr>
      </w:pPr>
      <w:r w:rsidRPr="00394F26">
        <w:rPr>
          <w:rFonts w:ascii="Arial" w:hAnsi="Arial" w:cs="Arial"/>
          <w:b/>
          <w:sz w:val="30"/>
          <w:szCs w:val="30"/>
        </w:rPr>
        <w:t xml:space="preserve">Стоимость услуг, оказываемых специализированными службами по вопросам похоронного дела, предоставляемых согласно гарантированному перечню услуг по погребению, супругу, близким родственникам, иных родственникам, законному представителю или иному лицу, взявших на себя обязанность осуществить погребение умершему </w:t>
      </w:r>
    </w:p>
    <w:p w:rsidR="00987DF2" w:rsidRPr="00BF6394" w:rsidRDefault="00987DF2" w:rsidP="00987DF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w:t>
            </w:r>
          </w:p>
        </w:tc>
        <w:tc>
          <w:tcPr>
            <w:tcW w:w="5552"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Перечень услуг</w:t>
            </w:r>
          </w:p>
        </w:tc>
        <w:tc>
          <w:tcPr>
            <w:tcW w:w="3191"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Стоимость (руб.)</w:t>
            </w:r>
          </w:p>
        </w:tc>
      </w:tr>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1</w:t>
            </w: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Оформление документов необходимых для погребения</w:t>
            </w:r>
          </w:p>
        </w:tc>
        <w:tc>
          <w:tcPr>
            <w:tcW w:w="3191" w:type="dxa"/>
          </w:tcPr>
          <w:p w:rsidR="00987DF2" w:rsidRPr="00BF6394" w:rsidRDefault="00F3349C" w:rsidP="00A2450D">
            <w:pPr>
              <w:jc w:val="center"/>
              <w:rPr>
                <w:rFonts w:ascii="Courier New" w:hAnsi="Courier New" w:cs="Courier New"/>
              </w:rPr>
            </w:pPr>
            <w:r>
              <w:rPr>
                <w:rFonts w:ascii="Courier New" w:hAnsi="Courier New" w:cs="Courier New"/>
                <w:sz w:val="22"/>
                <w:szCs w:val="22"/>
              </w:rPr>
              <w:t>412,96</w:t>
            </w:r>
          </w:p>
        </w:tc>
      </w:tr>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2</w:t>
            </w: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Предоставление и доставка гроба и других предметов, необходимые для погребения</w:t>
            </w:r>
          </w:p>
        </w:tc>
        <w:tc>
          <w:tcPr>
            <w:tcW w:w="3191" w:type="dxa"/>
          </w:tcPr>
          <w:p w:rsidR="00987DF2" w:rsidRPr="00BF6394" w:rsidRDefault="00F3349C" w:rsidP="00A2450D">
            <w:pPr>
              <w:jc w:val="center"/>
              <w:rPr>
                <w:rFonts w:ascii="Courier New" w:hAnsi="Courier New" w:cs="Courier New"/>
              </w:rPr>
            </w:pPr>
            <w:r>
              <w:rPr>
                <w:rFonts w:ascii="Courier New" w:hAnsi="Courier New" w:cs="Courier New"/>
                <w:sz w:val="22"/>
                <w:szCs w:val="22"/>
              </w:rPr>
              <w:t>2879,28</w:t>
            </w:r>
          </w:p>
        </w:tc>
      </w:tr>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3</w:t>
            </w: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Перевозка тела (останков) на кладбище</w:t>
            </w:r>
          </w:p>
        </w:tc>
        <w:tc>
          <w:tcPr>
            <w:tcW w:w="3191" w:type="dxa"/>
          </w:tcPr>
          <w:p w:rsidR="00987DF2" w:rsidRPr="00BF6394" w:rsidRDefault="00987DF2" w:rsidP="00F3349C">
            <w:pPr>
              <w:jc w:val="center"/>
              <w:rPr>
                <w:rFonts w:ascii="Courier New" w:hAnsi="Courier New" w:cs="Courier New"/>
              </w:rPr>
            </w:pPr>
            <w:r w:rsidRPr="00BF6394">
              <w:rPr>
                <w:rFonts w:ascii="Courier New" w:hAnsi="Courier New" w:cs="Courier New"/>
                <w:sz w:val="22"/>
                <w:szCs w:val="22"/>
              </w:rPr>
              <w:t>1</w:t>
            </w:r>
            <w:r>
              <w:rPr>
                <w:rFonts w:ascii="Courier New" w:hAnsi="Courier New" w:cs="Courier New"/>
                <w:sz w:val="22"/>
                <w:szCs w:val="22"/>
              </w:rPr>
              <w:t> </w:t>
            </w:r>
            <w:r w:rsidR="00A2450D">
              <w:rPr>
                <w:rFonts w:ascii="Courier New" w:hAnsi="Courier New" w:cs="Courier New"/>
                <w:sz w:val="22"/>
                <w:szCs w:val="22"/>
              </w:rPr>
              <w:t>9</w:t>
            </w:r>
            <w:r w:rsidR="00F3349C">
              <w:rPr>
                <w:rFonts w:ascii="Courier New" w:hAnsi="Courier New" w:cs="Courier New"/>
                <w:sz w:val="22"/>
                <w:szCs w:val="22"/>
              </w:rPr>
              <w:t>17</w:t>
            </w:r>
            <w:r>
              <w:rPr>
                <w:rFonts w:ascii="Courier New" w:hAnsi="Courier New" w:cs="Courier New"/>
                <w:sz w:val="22"/>
                <w:szCs w:val="22"/>
              </w:rPr>
              <w:t>,</w:t>
            </w:r>
            <w:r w:rsidR="00F3349C">
              <w:rPr>
                <w:rFonts w:ascii="Courier New" w:hAnsi="Courier New" w:cs="Courier New"/>
                <w:sz w:val="22"/>
                <w:szCs w:val="22"/>
              </w:rPr>
              <w:t>71</w:t>
            </w:r>
          </w:p>
        </w:tc>
      </w:tr>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4</w:t>
            </w: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Погребение</w:t>
            </w:r>
          </w:p>
        </w:tc>
        <w:tc>
          <w:tcPr>
            <w:tcW w:w="3191" w:type="dxa"/>
          </w:tcPr>
          <w:p w:rsidR="00987DF2" w:rsidRPr="00BF6394" w:rsidRDefault="00A2450D" w:rsidP="00F3349C">
            <w:pPr>
              <w:jc w:val="center"/>
              <w:rPr>
                <w:rFonts w:ascii="Courier New" w:hAnsi="Courier New" w:cs="Courier New"/>
              </w:rPr>
            </w:pPr>
            <w:r>
              <w:rPr>
                <w:rFonts w:ascii="Courier New" w:hAnsi="Courier New" w:cs="Courier New"/>
                <w:sz w:val="22"/>
                <w:szCs w:val="22"/>
              </w:rPr>
              <w:t>4</w:t>
            </w:r>
            <w:r w:rsidR="00987DF2">
              <w:rPr>
                <w:rFonts w:ascii="Courier New" w:hAnsi="Courier New" w:cs="Courier New"/>
                <w:sz w:val="22"/>
                <w:szCs w:val="22"/>
              </w:rPr>
              <w:t> </w:t>
            </w:r>
            <w:r>
              <w:rPr>
                <w:rFonts w:ascii="Courier New" w:hAnsi="Courier New" w:cs="Courier New"/>
                <w:sz w:val="22"/>
                <w:szCs w:val="22"/>
              </w:rPr>
              <w:t>9</w:t>
            </w:r>
            <w:r w:rsidR="00F3349C">
              <w:rPr>
                <w:rFonts w:ascii="Courier New" w:hAnsi="Courier New" w:cs="Courier New"/>
                <w:sz w:val="22"/>
                <w:szCs w:val="22"/>
              </w:rPr>
              <w:t>21</w:t>
            </w:r>
            <w:r w:rsidR="00987DF2">
              <w:rPr>
                <w:rFonts w:ascii="Courier New" w:hAnsi="Courier New" w:cs="Courier New"/>
                <w:sz w:val="22"/>
                <w:szCs w:val="22"/>
              </w:rPr>
              <w:t>,</w:t>
            </w:r>
            <w:r>
              <w:rPr>
                <w:rFonts w:ascii="Courier New" w:hAnsi="Courier New" w:cs="Courier New"/>
                <w:sz w:val="22"/>
                <w:szCs w:val="22"/>
              </w:rPr>
              <w:t>5</w:t>
            </w:r>
            <w:r w:rsidR="00F3349C">
              <w:rPr>
                <w:rFonts w:ascii="Courier New" w:hAnsi="Courier New" w:cs="Courier New"/>
                <w:sz w:val="22"/>
                <w:szCs w:val="22"/>
              </w:rPr>
              <w:t>7</w:t>
            </w:r>
          </w:p>
        </w:tc>
      </w:tr>
      <w:tr w:rsidR="00987DF2" w:rsidRPr="00BF6394" w:rsidTr="001963D4">
        <w:tc>
          <w:tcPr>
            <w:tcW w:w="828" w:type="dxa"/>
          </w:tcPr>
          <w:p w:rsidR="00987DF2" w:rsidRPr="00BF6394" w:rsidRDefault="00987DF2" w:rsidP="001963D4">
            <w:pPr>
              <w:jc w:val="center"/>
              <w:rPr>
                <w:rFonts w:ascii="Courier New" w:hAnsi="Courier New" w:cs="Courier New"/>
              </w:rPr>
            </w:pP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Стоимость услуг всего</w:t>
            </w:r>
          </w:p>
        </w:tc>
        <w:tc>
          <w:tcPr>
            <w:tcW w:w="3191" w:type="dxa"/>
          </w:tcPr>
          <w:p w:rsidR="00987DF2" w:rsidRPr="00BF6394" w:rsidRDefault="00A2450D" w:rsidP="00F3349C">
            <w:pPr>
              <w:jc w:val="center"/>
              <w:rPr>
                <w:rFonts w:ascii="Courier New" w:hAnsi="Courier New" w:cs="Courier New"/>
              </w:rPr>
            </w:pPr>
            <w:r>
              <w:rPr>
                <w:rFonts w:ascii="Courier New" w:hAnsi="Courier New" w:cs="Courier New"/>
                <w:sz w:val="22"/>
                <w:szCs w:val="22"/>
              </w:rPr>
              <w:t>10</w:t>
            </w:r>
            <w:r w:rsidR="00F3349C">
              <w:rPr>
                <w:rFonts w:ascii="Courier New" w:hAnsi="Courier New" w:cs="Courier New"/>
                <w:sz w:val="22"/>
                <w:szCs w:val="22"/>
              </w:rPr>
              <w:t> 131,52</w:t>
            </w:r>
          </w:p>
        </w:tc>
      </w:tr>
    </w:tbl>
    <w:p w:rsidR="00987DF2" w:rsidRDefault="00987DF2" w:rsidP="00987DF2">
      <w:pPr>
        <w:rPr>
          <w:rFonts w:ascii="Arial" w:hAnsi="Arial" w:cs="Arial"/>
        </w:rPr>
      </w:pPr>
    </w:p>
    <w:p w:rsidR="00987DF2" w:rsidRPr="00BF6394" w:rsidRDefault="00987DF2" w:rsidP="00987DF2">
      <w:pPr>
        <w:rPr>
          <w:rFonts w:ascii="Arial" w:hAnsi="Arial" w:cs="Arial"/>
        </w:rPr>
      </w:pPr>
    </w:p>
    <w:p w:rsidR="00987DF2" w:rsidRPr="00677173" w:rsidRDefault="00987DF2" w:rsidP="00987DF2">
      <w:pPr>
        <w:rPr>
          <w:rFonts w:ascii="Arial" w:hAnsi="Arial" w:cs="Arial"/>
        </w:rPr>
      </w:pPr>
      <w:r w:rsidRPr="00677173">
        <w:rPr>
          <w:rFonts w:ascii="Arial" w:hAnsi="Arial" w:cs="Arial"/>
        </w:rPr>
        <w:t xml:space="preserve">Ведущий специалист администрации </w:t>
      </w:r>
    </w:p>
    <w:p w:rsidR="00987DF2" w:rsidRPr="00677173" w:rsidRDefault="00987DF2" w:rsidP="00987DF2">
      <w:pPr>
        <w:rPr>
          <w:rFonts w:ascii="Arial" w:hAnsi="Arial" w:cs="Arial"/>
        </w:rPr>
      </w:pPr>
      <w:r w:rsidRPr="00677173">
        <w:rPr>
          <w:rFonts w:ascii="Arial" w:hAnsi="Arial" w:cs="Arial"/>
        </w:rPr>
        <w:t xml:space="preserve">Нийского сельского поселения </w:t>
      </w:r>
    </w:p>
    <w:p w:rsidR="00A2450D" w:rsidRPr="00A05D73" w:rsidRDefault="00A05D73" w:rsidP="00A05D73">
      <w:pPr>
        <w:rPr>
          <w:rFonts w:ascii="Arial" w:hAnsi="Arial" w:cs="Arial"/>
        </w:rPr>
      </w:pPr>
      <w:r>
        <w:rPr>
          <w:rFonts w:ascii="Arial" w:hAnsi="Arial" w:cs="Arial"/>
        </w:rPr>
        <w:t>Е.В.</w:t>
      </w:r>
      <w:r w:rsidR="00F3349C">
        <w:rPr>
          <w:rFonts w:ascii="Arial" w:hAnsi="Arial" w:cs="Arial"/>
        </w:rPr>
        <w:t xml:space="preserve"> </w:t>
      </w:r>
      <w:proofErr w:type="spellStart"/>
      <w:r>
        <w:rPr>
          <w:rFonts w:ascii="Arial" w:hAnsi="Arial" w:cs="Arial"/>
        </w:rPr>
        <w:t>Купратая</w:t>
      </w:r>
      <w:proofErr w:type="spellEnd"/>
    </w:p>
    <w:p w:rsidR="00A2450D" w:rsidRDefault="00A2450D"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4D22FA" w:rsidRDefault="004D22FA" w:rsidP="00987DF2">
      <w:pPr>
        <w:ind w:firstLine="6237"/>
        <w:jc w:val="right"/>
        <w:rPr>
          <w:rFonts w:ascii="Courier New" w:hAnsi="Courier New" w:cs="Courier New"/>
          <w:sz w:val="22"/>
          <w:szCs w:val="22"/>
        </w:rPr>
      </w:pPr>
    </w:p>
    <w:p w:rsidR="00A2450D" w:rsidRDefault="00A2450D" w:rsidP="00A05D73">
      <w:pPr>
        <w:rPr>
          <w:rFonts w:ascii="Courier New" w:hAnsi="Courier New" w:cs="Courier New"/>
          <w:sz w:val="22"/>
          <w:szCs w:val="22"/>
        </w:rPr>
      </w:pPr>
    </w:p>
    <w:p w:rsidR="00A2450D" w:rsidRDefault="00A2450D" w:rsidP="00987DF2">
      <w:pPr>
        <w:ind w:firstLine="6237"/>
        <w:jc w:val="right"/>
        <w:rPr>
          <w:rFonts w:ascii="Courier New" w:hAnsi="Courier New" w:cs="Courier New"/>
          <w:sz w:val="22"/>
          <w:szCs w:val="22"/>
        </w:rPr>
      </w:pPr>
    </w:p>
    <w:p w:rsidR="00987DF2" w:rsidRPr="00394F26" w:rsidRDefault="00987DF2" w:rsidP="00987DF2">
      <w:pPr>
        <w:ind w:firstLine="6237"/>
        <w:jc w:val="right"/>
        <w:rPr>
          <w:rFonts w:ascii="Courier New" w:hAnsi="Courier New" w:cs="Courier New"/>
          <w:sz w:val="22"/>
          <w:szCs w:val="22"/>
        </w:rPr>
      </w:pPr>
      <w:r w:rsidRPr="00394F26">
        <w:rPr>
          <w:rFonts w:ascii="Courier New" w:hAnsi="Courier New" w:cs="Courier New"/>
          <w:sz w:val="22"/>
          <w:szCs w:val="22"/>
        </w:rPr>
        <w:t xml:space="preserve">Приложение № </w:t>
      </w:r>
      <w:r>
        <w:rPr>
          <w:rFonts w:ascii="Courier New" w:hAnsi="Courier New" w:cs="Courier New"/>
          <w:sz w:val="22"/>
          <w:szCs w:val="22"/>
        </w:rPr>
        <w:t>2</w:t>
      </w:r>
    </w:p>
    <w:p w:rsidR="00987DF2" w:rsidRPr="00394F26" w:rsidRDefault="00987DF2" w:rsidP="00987DF2">
      <w:pPr>
        <w:ind w:firstLine="6237"/>
        <w:jc w:val="right"/>
        <w:rPr>
          <w:rFonts w:ascii="Courier New" w:hAnsi="Courier New" w:cs="Courier New"/>
          <w:sz w:val="22"/>
          <w:szCs w:val="22"/>
        </w:rPr>
      </w:pPr>
      <w:r>
        <w:rPr>
          <w:rFonts w:ascii="Courier New" w:hAnsi="Courier New" w:cs="Courier New"/>
          <w:sz w:val="22"/>
          <w:szCs w:val="22"/>
        </w:rPr>
        <w:t>к постановлению</w:t>
      </w:r>
    </w:p>
    <w:p w:rsidR="00987DF2" w:rsidRPr="000325AC" w:rsidRDefault="00987DF2" w:rsidP="00987DF2">
      <w:pPr>
        <w:jc w:val="right"/>
        <w:rPr>
          <w:rFonts w:ascii="Courier New" w:hAnsi="Courier New" w:cs="Courier New"/>
          <w:sz w:val="22"/>
          <w:szCs w:val="22"/>
        </w:rPr>
      </w:pPr>
      <w:r>
        <w:rPr>
          <w:rFonts w:ascii="Courier New" w:hAnsi="Courier New" w:cs="Courier New"/>
          <w:sz w:val="22"/>
          <w:szCs w:val="22"/>
        </w:rPr>
        <w:t xml:space="preserve">от </w:t>
      </w:r>
      <w:r w:rsidR="00E054B4">
        <w:rPr>
          <w:rFonts w:ascii="Courier New" w:hAnsi="Courier New" w:cs="Courier New"/>
          <w:sz w:val="22"/>
          <w:szCs w:val="22"/>
        </w:rPr>
        <w:t>31</w:t>
      </w:r>
      <w:r w:rsidR="004D22FA">
        <w:rPr>
          <w:rFonts w:ascii="Courier New" w:hAnsi="Courier New" w:cs="Courier New"/>
          <w:sz w:val="22"/>
          <w:szCs w:val="22"/>
        </w:rPr>
        <w:t xml:space="preserve">. 01. </w:t>
      </w:r>
      <w:r>
        <w:rPr>
          <w:rFonts w:ascii="Courier New" w:hAnsi="Courier New" w:cs="Courier New"/>
          <w:sz w:val="22"/>
          <w:szCs w:val="22"/>
        </w:rPr>
        <w:t>202</w:t>
      </w:r>
      <w:r w:rsidR="00A2450D">
        <w:rPr>
          <w:rFonts w:ascii="Courier New" w:hAnsi="Courier New" w:cs="Courier New"/>
          <w:sz w:val="22"/>
          <w:szCs w:val="22"/>
        </w:rPr>
        <w:t>3</w:t>
      </w:r>
      <w:r w:rsidRPr="00394F26">
        <w:rPr>
          <w:rFonts w:ascii="Courier New" w:hAnsi="Courier New" w:cs="Courier New"/>
          <w:sz w:val="22"/>
          <w:szCs w:val="22"/>
        </w:rPr>
        <w:t xml:space="preserve"> г.</w:t>
      </w:r>
      <w:r w:rsidRPr="00677173">
        <w:rPr>
          <w:rFonts w:ascii="Courier New" w:hAnsi="Courier New" w:cs="Courier New"/>
          <w:sz w:val="22"/>
          <w:szCs w:val="22"/>
        </w:rPr>
        <w:t xml:space="preserve"> </w:t>
      </w:r>
      <w:r w:rsidRPr="00394F26">
        <w:rPr>
          <w:rFonts w:ascii="Courier New" w:hAnsi="Courier New" w:cs="Courier New"/>
          <w:sz w:val="22"/>
          <w:szCs w:val="22"/>
        </w:rPr>
        <w:t xml:space="preserve">№ </w:t>
      </w:r>
      <w:r w:rsidR="004D22FA">
        <w:rPr>
          <w:rFonts w:ascii="Courier New" w:hAnsi="Courier New" w:cs="Courier New"/>
          <w:sz w:val="22"/>
          <w:szCs w:val="22"/>
        </w:rPr>
        <w:t>3-п</w:t>
      </w:r>
    </w:p>
    <w:p w:rsidR="00987DF2" w:rsidRPr="000325AC" w:rsidRDefault="00987DF2" w:rsidP="004D22FA">
      <w:pPr>
        <w:jc w:val="center"/>
        <w:rPr>
          <w:rFonts w:ascii="Arial" w:hAnsi="Arial" w:cs="Arial"/>
          <w:b/>
        </w:rPr>
      </w:pPr>
    </w:p>
    <w:p w:rsidR="00987DF2" w:rsidRPr="00677173" w:rsidRDefault="00987DF2" w:rsidP="00987DF2">
      <w:pPr>
        <w:jc w:val="center"/>
        <w:rPr>
          <w:rFonts w:ascii="Arial" w:hAnsi="Arial" w:cs="Arial"/>
          <w:b/>
          <w:sz w:val="30"/>
          <w:szCs w:val="30"/>
        </w:rPr>
      </w:pPr>
      <w:proofErr w:type="gramStart"/>
      <w:r w:rsidRPr="00677173">
        <w:rPr>
          <w:rFonts w:ascii="Arial" w:hAnsi="Arial" w:cs="Arial"/>
          <w:b/>
          <w:sz w:val="30"/>
          <w:szCs w:val="30"/>
        </w:rPr>
        <w:t>Стоимость услуг, оказываемых специализированными службами по вопросам похоронного дела,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умершему на дому, на улице или ином месте после установления органами внутренних</w:t>
      </w:r>
      <w:proofErr w:type="gramEnd"/>
      <w:r w:rsidRPr="00677173">
        <w:rPr>
          <w:rFonts w:ascii="Arial" w:hAnsi="Arial" w:cs="Arial"/>
          <w:b/>
          <w:sz w:val="30"/>
          <w:szCs w:val="30"/>
        </w:rPr>
        <w:t xml:space="preserve"> дел его личности</w:t>
      </w:r>
    </w:p>
    <w:p w:rsidR="00987DF2" w:rsidRPr="00677173" w:rsidRDefault="00987DF2" w:rsidP="00987DF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w:t>
            </w:r>
          </w:p>
        </w:tc>
        <w:tc>
          <w:tcPr>
            <w:tcW w:w="5552"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Перечень услуг</w:t>
            </w:r>
          </w:p>
        </w:tc>
        <w:tc>
          <w:tcPr>
            <w:tcW w:w="3191"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Стоимость (руб.)</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1</w:t>
            </w:r>
          </w:p>
        </w:tc>
        <w:tc>
          <w:tcPr>
            <w:tcW w:w="5552" w:type="dxa"/>
          </w:tcPr>
          <w:p w:rsidR="00987DF2" w:rsidRPr="00677173" w:rsidRDefault="00987DF2" w:rsidP="001963D4">
            <w:pPr>
              <w:rPr>
                <w:rFonts w:ascii="Courier New" w:hAnsi="Courier New" w:cs="Courier New"/>
              </w:rPr>
            </w:pPr>
            <w:r w:rsidRPr="00677173">
              <w:rPr>
                <w:rFonts w:ascii="Courier New" w:hAnsi="Courier New" w:cs="Courier New"/>
                <w:sz w:val="22"/>
                <w:szCs w:val="22"/>
              </w:rPr>
              <w:t>Оформление документов необходимых для погребения</w:t>
            </w:r>
          </w:p>
        </w:tc>
        <w:tc>
          <w:tcPr>
            <w:tcW w:w="3191" w:type="dxa"/>
          </w:tcPr>
          <w:p w:rsidR="00987DF2" w:rsidRPr="00677173" w:rsidRDefault="00987DF2" w:rsidP="001963D4">
            <w:pPr>
              <w:jc w:val="center"/>
              <w:rPr>
                <w:rFonts w:ascii="Courier New" w:hAnsi="Courier New" w:cs="Courier New"/>
              </w:rPr>
            </w:pPr>
          </w:p>
          <w:p w:rsidR="00987DF2" w:rsidRPr="00677173" w:rsidRDefault="00F3349C" w:rsidP="00A2450D">
            <w:pPr>
              <w:jc w:val="center"/>
              <w:rPr>
                <w:rFonts w:ascii="Courier New" w:hAnsi="Courier New" w:cs="Courier New"/>
              </w:rPr>
            </w:pPr>
            <w:r>
              <w:rPr>
                <w:rFonts w:ascii="Courier New" w:hAnsi="Courier New" w:cs="Courier New"/>
                <w:sz w:val="22"/>
                <w:szCs w:val="22"/>
              </w:rPr>
              <w:t>412</w:t>
            </w:r>
            <w:r w:rsidR="00987DF2">
              <w:rPr>
                <w:rFonts w:ascii="Courier New" w:hAnsi="Courier New" w:cs="Courier New"/>
                <w:sz w:val="22"/>
                <w:szCs w:val="22"/>
              </w:rPr>
              <w:t>,</w:t>
            </w:r>
            <w:r>
              <w:rPr>
                <w:rFonts w:ascii="Courier New" w:hAnsi="Courier New" w:cs="Courier New"/>
                <w:sz w:val="22"/>
                <w:szCs w:val="22"/>
              </w:rPr>
              <w:t>96</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2</w:t>
            </w:r>
          </w:p>
        </w:tc>
        <w:tc>
          <w:tcPr>
            <w:tcW w:w="5552" w:type="dxa"/>
          </w:tcPr>
          <w:p w:rsidR="00987DF2" w:rsidRPr="00677173" w:rsidRDefault="00987DF2" w:rsidP="001963D4">
            <w:pPr>
              <w:rPr>
                <w:rFonts w:ascii="Courier New" w:hAnsi="Courier New" w:cs="Courier New"/>
              </w:rPr>
            </w:pPr>
            <w:r w:rsidRPr="00677173">
              <w:rPr>
                <w:rFonts w:ascii="Courier New" w:hAnsi="Courier New" w:cs="Courier New"/>
                <w:sz w:val="22"/>
                <w:szCs w:val="22"/>
              </w:rPr>
              <w:t>Облачение тела</w:t>
            </w:r>
          </w:p>
        </w:tc>
        <w:tc>
          <w:tcPr>
            <w:tcW w:w="3191" w:type="dxa"/>
          </w:tcPr>
          <w:p w:rsidR="00987DF2" w:rsidRPr="00677173" w:rsidRDefault="00F3349C" w:rsidP="00A2450D">
            <w:pPr>
              <w:jc w:val="center"/>
              <w:rPr>
                <w:rFonts w:ascii="Courier New" w:hAnsi="Courier New" w:cs="Courier New"/>
              </w:rPr>
            </w:pPr>
            <w:r>
              <w:rPr>
                <w:rFonts w:ascii="Courier New" w:hAnsi="Courier New" w:cs="Courier New"/>
                <w:sz w:val="22"/>
                <w:szCs w:val="22"/>
              </w:rPr>
              <w:t>480</w:t>
            </w:r>
            <w:r w:rsidR="00A2450D">
              <w:rPr>
                <w:rFonts w:ascii="Courier New" w:hAnsi="Courier New" w:cs="Courier New"/>
                <w:sz w:val="22"/>
                <w:szCs w:val="22"/>
              </w:rPr>
              <w:t>,</w:t>
            </w:r>
            <w:r>
              <w:rPr>
                <w:rFonts w:ascii="Courier New" w:hAnsi="Courier New" w:cs="Courier New"/>
                <w:sz w:val="22"/>
                <w:szCs w:val="22"/>
              </w:rPr>
              <w:t>37</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3</w:t>
            </w:r>
          </w:p>
        </w:tc>
        <w:tc>
          <w:tcPr>
            <w:tcW w:w="5552" w:type="dxa"/>
          </w:tcPr>
          <w:p w:rsidR="00987DF2" w:rsidRPr="00677173" w:rsidRDefault="00987DF2" w:rsidP="00C91F8C">
            <w:pPr>
              <w:rPr>
                <w:rFonts w:ascii="Courier New" w:hAnsi="Courier New" w:cs="Courier New"/>
              </w:rPr>
            </w:pPr>
            <w:r w:rsidRPr="00677173">
              <w:rPr>
                <w:rFonts w:ascii="Courier New" w:hAnsi="Courier New" w:cs="Courier New"/>
                <w:sz w:val="22"/>
                <w:szCs w:val="22"/>
              </w:rPr>
              <w:t xml:space="preserve">Предоставление гроба </w:t>
            </w:r>
          </w:p>
        </w:tc>
        <w:tc>
          <w:tcPr>
            <w:tcW w:w="3191" w:type="dxa"/>
          </w:tcPr>
          <w:p w:rsidR="00987DF2" w:rsidRPr="00677173" w:rsidRDefault="00A2450D" w:rsidP="00F3349C">
            <w:pPr>
              <w:jc w:val="center"/>
              <w:rPr>
                <w:rFonts w:ascii="Courier New" w:hAnsi="Courier New" w:cs="Courier New"/>
              </w:rPr>
            </w:pPr>
            <w:r>
              <w:rPr>
                <w:rFonts w:ascii="Courier New" w:hAnsi="Courier New" w:cs="Courier New"/>
                <w:sz w:val="22"/>
                <w:szCs w:val="22"/>
              </w:rPr>
              <w:t>28</w:t>
            </w:r>
            <w:r w:rsidR="00F3349C">
              <w:rPr>
                <w:rFonts w:ascii="Courier New" w:hAnsi="Courier New" w:cs="Courier New"/>
                <w:sz w:val="22"/>
                <w:szCs w:val="22"/>
              </w:rPr>
              <w:t>79</w:t>
            </w:r>
            <w:r w:rsidR="00987DF2">
              <w:rPr>
                <w:rFonts w:ascii="Courier New" w:hAnsi="Courier New" w:cs="Courier New"/>
                <w:sz w:val="22"/>
                <w:szCs w:val="22"/>
              </w:rPr>
              <w:t>,</w:t>
            </w:r>
            <w:r w:rsidR="00F3349C">
              <w:rPr>
                <w:rFonts w:ascii="Courier New" w:hAnsi="Courier New" w:cs="Courier New"/>
                <w:sz w:val="22"/>
                <w:szCs w:val="22"/>
              </w:rPr>
              <w:t>28</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4</w:t>
            </w:r>
          </w:p>
        </w:tc>
        <w:tc>
          <w:tcPr>
            <w:tcW w:w="5552" w:type="dxa"/>
          </w:tcPr>
          <w:p w:rsidR="00987DF2" w:rsidRPr="00677173" w:rsidRDefault="00987DF2" w:rsidP="00C91F8C">
            <w:pPr>
              <w:rPr>
                <w:rFonts w:ascii="Courier New" w:hAnsi="Courier New" w:cs="Courier New"/>
              </w:rPr>
            </w:pPr>
            <w:r w:rsidRPr="00677173">
              <w:rPr>
                <w:rFonts w:ascii="Courier New" w:hAnsi="Courier New" w:cs="Courier New"/>
                <w:sz w:val="22"/>
                <w:szCs w:val="22"/>
              </w:rPr>
              <w:t xml:space="preserve">Перевозка </w:t>
            </w:r>
            <w:r w:rsidR="00C91F8C">
              <w:rPr>
                <w:rFonts w:ascii="Courier New" w:hAnsi="Courier New" w:cs="Courier New"/>
                <w:sz w:val="22"/>
                <w:szCs w:val="22"/>
              </w:rPr>
              <w:t>умершего</w:t>
            </w:r>
            <w:r w:rsidRPr="00677173">
              <w:rPr>
                <w:rFonts w:ascii="Courier New" w:hAnsi="Courier New" w:cs="Courier New"/>
                <w:sz w:val="22"/>
                <w:szCs w:val="22"/>
              </w:rPr>
              <w:t xml:space="preserve"> на кладбище</w:t>
            </w:r>
            <w:r w:rsidR="00C91F8C">
              <w:rPr>
                <w:rFonts w:ascii="Courier New" w:hAnsi="Courier New" w:cs="Courier New"/>
                <w:sz w:val="22"/>
                <w:szCs w:val="22"/>
              </w:rPr>
              <w:t xml:space="preserve"> (в кремато</w:t>
            </w:r>
            <w:bookmarkStart w:id="0" w:name="_GoBack"/>
            <w:bookmarkEnd w:id="0"/>
            <w:r w:rsidR="00C91F8C">
              <w:rPr>
                <w:rFonts w:ascii="Courier New" w:hAnsi="Courier New" w:cs="Courier New"/>
                <w:sz w:val="22"/>
                <w:szCs w:val="22"/>
              </w:rPr>
              <w:t>рий)</w:t>
            </w:r>
          </w:p>
        </w:tc>
        <w:tc>
          <w:tcPr>
            <w:tcW w:w="3191" w:type="dxa"/>
          </w:tcPr>
          <w:p w:rsidR="00987DF2" w:rsidRPr="00677173" w:rsidRDefault="00F3349C" w:rsidP="00A2450D">
            <w:pPr>
              <w:jc w:val="center"/>
              <w:rPr>
                <w:rFonts w:ascii="Courier New" w:hAnsi="Courier New" w:cs="Courier New"/>
              </w:rPr>
            </w:pPr>
            <w:r>
              <w:rPr>
                <w:rFonts w:ascii="Courier New" w:hAnsi="Courier New" w:cs="Courier New"/>
                <w:sz w:val="22"/>
                <w:szCs w:val="22"/>
              </w:rPr>
              <w:t>1917</w:t>
            </w:r>
            <w:r w:rsidR="00A2450D">
              <w:rPr>
                <w:rFonts w:ascii="Courier New" w:hAnsi="Courier New" w:cs="Courier New"/>
                <w:sz w:val="22"/>
                <w:szCs w:val="22"/>
              </w:rPr>
              <w:t>,</w:t>
            </w:r>
            <w:r>
              <w:rPr>
                <w:rFonts w:ascii="Courier New" w:hAnsi="Courier New" w:cs="Courier New"/>
                <w:sz w:val="22"/>
                <w:szCs w:val="22"/>
              </w:rPr>
              <w:t>71</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5</w:t>
            </w:r>
          </w:p>
        </w:tc>
        <w:tc>
          <w:tcPr>
            <w:tcW w:w="5552" w:type="dxa"/>
          </w:tcPr>
          <w:p w:rsidR="00987DF2" w:rsidRPr="00677173" w:rsidRDefault="00987DF2" w:rsidP="00A2450D">
            <w:pPr>
              <w:rPr>
                <w:rFonts w:ascii="Courier New" w:hAnsi="Courier New" w:cs="Courier New"/>
              </w:rPr>
            </w:pPr>
            <w:r w:rsidRPr="00677173">
              <w:rPr>
                <w:rFonts w:ascii="Courier New" w:hAnsi="Courier New" w:cs="Courier New"/>
                <w:sz w:val="22"/>
                <w:szCs w:val="22"/>
              </w:rPr>
              <w:t xml:space="preserve">Погребение </w:t>
            </w:r>
          </w:p>
        </w:tc>
        <w:tc>
          <w:tcPr>
            <w:tcW w:w="3191" w:type="dxa"/>
          </w:tcPr>
          <w:p w:rsidR="00987DF2" w:rsidRPr="00677173" w:rsidRDefault="00A2450D" w:rsidP="00F3349C">
            <w:pPr>
              <w:jc w:val="center"/>
              <w:rPr>
                <w:rFonts w:ascii="Courier New" w:hAnsi="Courier New" w:cs="Courier New"/>
              </w:rPr>
            </w:pPr>
            <w:r>
              <w:rPr>
                <w:rFonts w:ascii="Courier New" w:hAnsi="Courier New" w:cs="Courier New"/>
                <w:sz w:val="22"/>
                <w:szCs w:val="22"/>
              </w:rPr>
              <w:t>44</w:t>
            </w:r>
            <w:r w:rsidR="00F3349C">
              <w:rPr>
                <w:rFonts w:ascii="Courier New" w:hAnsi="Courier New" w:cs="Courier New"/>
                <w:sz w:val="22"/>
                <w:szCs w:val="22"/>
              </w:rPr>
              <w:t>41</w:t>
            </w:r>
            <w:r>
              <w:rPr>
                <w:rFonts w:ascii="Courier New" w:hAnsi="Courier New" w:cs="Courier New"/>
                <w:sz w:val="22"/>
                <w:szCs w:val="22"/>
              </w:rPr>
              <w:t>,</w:t>
            </w:r>
            <w:r w:rsidR="00F3349C">
              <w:rPr>
                <w:rFonts w:ascii="Courier New" w:hAnsi="Courier New" w:cs="Courier New"/>
                <w:sz w:val="22"/>
                <w:szCs w:val="22"/>
              </w:rPr>
              <w:t>20</w:t>
            </w:r>
          </w:p>
        </w:tc>
      </w:tr>
      <w:tr w:rsidR="00987DF2" w:rsidRPr="00677173" w:rsidTr="001963D4">
        <w:tc>
          <w:tcPr>
            <w:tcW w:w="828" w:type="dxa"/>
          </w:tcPr>
          <w:p w:rsidR="00987DF2" w:rsidRPr="00677173" w:rsidRDefault="00987DF2" w:rsidP="001963D4">
            <w:pPr>
              <w:jc w:val="center"/>
              <w:rPr>
                <w:rFonts w:ascii="Courier New" w:hAnsi="Courier New" w:cs="Courier New"/>
              </w:rPr>
            </w:pPr>
          </w:p>
        </w:tc>
        <w:tc>
          <w:tcPr>
            <w:tcW w:w="5552" w:type="dxa"/>
          </w:tcPr>
          <w:p w:rsidR="00987DF2" w:rsidRPr="00677173" w:rsidRDefault="00987DF2" w:rsidP="001963D4">
            <w:pPr>
              <w:rPr>
                <w:rFonts w:ascii="Courier New" w:hAnsi="Courier New" w:cs="Courier New"/>
              </w:rPr>
            </w:pPr>
            <w:r w:rsidRPr="00677173">
              <w:rPr>
                <w:rFonts w:ascii="Courier New" w:hAnsi="Courier New" w:cs="Courier New"/>
                <w:sz w:val="22"/>
                <w:szCs w:val="22"/>
              </w:rPr>
              <w:t>Стоимость услуг всего</w:t>
            </w:r>
          </w:p>
        </w:tc>
        <w:tc>
          <w:tcPr>
            <w:tcW w:w="3191" w:type="dxa"/>
          </w:tcPr>
          <w:p w:rsidR="00987DF2" w:rsidRPr="00677173" w:rsidRDefault="00F3349C" w:rsidP="001963D4">
            <w:pPr>
              <w:jc w:val="center"/>
              <w:rPr>
                <w:rFonts w:ascii="Courier New" w:hAnsi="Courier New" w:cs="Courier New"/>
              </w:rPr>
            </w:pPr>
            <w:r>
              <w:rPr>
                <w:rFonts w:ascii="Courier New" w:hAnsi="Courier New" w:cs="Courier New"/>
                <w:sz w:val="22"/>
                <w:szCs w:val="22"/>
              </w:rPr>
              <w:t>10131,52</w:t>
            </w:r>
          </w:p>
        </w:tc>
      </w:tr>
    </w:tbl>
    <w:p w:rsidR="00987DF2" w:rsidRDefault="00987DF2" w:rsidP="00987DF2">
      <w:pPr>
        <w:rPr>
          <w:rFonts w:ascii="Arial" w:hAnsi="Arial" w:cs="Arial"/>
        </w:rPr>
      </w:pPr>
    </w:p>
    <w:p w:rsidR="00987DF2" w:rsidRPr="00677173" w:rsidRDefault="00987DF2" w:rsidP="00987DF2">
      <w:pPr>
        <w:rPr>
          <w:rFonts w:ascii="Arial" w:hAnsi="Arial" w:cs="Arial"/>
        </w:rPr>
      </w:pPr>
    </w:p>
    <w:p w:rsidR="00987DF2" w:rsidRPr="00677173" w:rsidRDefault="00987DF2" w:rsidP="00987DF2">
      <w:pPr>
        <w:rPr>
          <w:rFonts w:ascii="Arial" w:hAnsi="Arial" w:cs="Arial"/>
        </w:rPr>
      </w:pPr>
      <w:r w:rsidRPr="00677173">
        <w:rPr>
          <w:rFonts w:ascii="Arial" w:hAnsi="Arial" w:cs="Arial"/>
        </w:rPr>
        <w:t xml:space="preserve">Ведущий специалист администрации </w:t>
      </w:r>
    </w:p>
    <w:p w:rsidR="00987DF2" w:rsidRPr="00677173" w:rsidRDefault="00987DF2" w:rsidP="00987DF2">
      <w:pPr>
        <w:rPr>
          <w:rFonts w:ascii="Arial" w:hAnsi="Arial" w:cs="Arial"/>
        </w:rPr>
      </w:pPr>
      <w:r w:rsidRPr="00677173">
        <w:rPr>
          <w:rFonts w:ascii="Arial" w:hAnsi="Arial" w:cs="Arial"/>
        </w:rPr>
        <w:t xml:space="preserve">Нийского сельского поселения </w:t>
      </w:r>
    </w:p>
    <w:p w:rsidR="008B3BB5" w:rsidRPr="004D22FA" w:rsidRDefault="00A05D73">
      <w:pPr>
        <w:rPr>
          <w:rFonts w:ascii="Arial" w:hAnsi="Arial" w:cs="Arial"/>
        </w:rPr>
      </w:pPr>
      <w:r>
        <w:rPr>
          <w:rFonts w:ascii="Arial" w:hAnsi="Arial" w:cs="Arial"/>
        </w:rPr>
        <w:t xml:space="preserve">Е.В. </w:t>
      </w:r>
      <w:proofErr w:type="spellStart"/>
      <w:r>
        <w:rPr>
          <w:rFonts w:ascii="Arial" w:hAnsi="Arial" w:cs="Arial"/>
        </w:rPr>
        <w:t>Купратая</w:t>
      </w:r>
      <w:proofErr w:type="spellEnd"/>
    </w:p>
    <w:sectPr w:rsidR="008B3BB5" w:rsidRPr="004D22FA" w:rsidSect="00FC1504">
      <w:pgSz w:w="11906" w:h="16838"/>
      <w:pgMar w:top="1276"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899"/>
    <w:rsid w:val="00260899"/>
    <w:rsid w:val="004D22FA"/>
    <w:rsid w:val="00525FD9"/>
    <w:rsid w:val="005917A1"/>
    <w:rsid w:val="005B1748"/>
    <w:rsid w:val="007A2EFA"/>
    <w:rsid w:val="008B3BB5"/>
    <w:rsid w:val="00962BAD"/>
    <w:rsid w:val="00987DF2"/>
    <w:rsid w:val="00A05D73"/>
    <w:rsid w:val="00A2450D"/>
    <w:rsid w:val="00C91F8C"/>
    <w:rsid w:val="00E054B4"/>
    <w:rsid w:val="00F33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DF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IBM_457</cp:lastModifiedBy>
  <cp:revision>7</cp:revision>
  <cp:lastPrinted>2023-01-31T03:17:00Z</cp:lastPrinted>
  <dcterms:created xsi:type="dcterms:W3CDTF">2023-01-17T08:22:00Z</dcterms:created>
  <dcterms:modified xsi:type="dcterms:W3CDTF">2023-01-31T03:19:00Z</dcterms:modified>
</cp:coreProperties>
</file>