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7" w:type="dxa"/>
        <w:tblInd w:w="534" w:type="dxa"/>
        <w:tblLook w:val="0000"/>
      </w:tblPr>
      <w:tblGrid>
        <w:gridCol w:w="5637"/>
        <w:gridCol w:w="3860"/>
      </w:tblGrid>
      <w:tr w:rsidR="00172699" w:rsidRPr="00C22E7D" w:rsidTr="00755CF0">
        <w:trPr>
          <w:trHeight w:val="883"/>
        </w:trPr>
        <w:tc>
          <w:tcPr>
            <w:tcW w:w="9497" w:type="dxa"/>
            <w:gridSpan w:val="2"/>
          </w:tcPr>
          <w:p w:rsidR="004372F5" w:rsidRPr="00755CF0" w:rsidRDefault="004372F5" w:rsidP="00C22E7D">
            <w:pPr>
              <w:spacing w:line="276" w:lineRule="auto"/>
              <w:jc w:val="center"/>
              <w:rPr>
                <w:rFonts w:eastAsia="Calibri"/>
                <w:b/>
                <w:sz w:val="32"/>
                <w:szCs w:val="32"/>
              </w:rPr>
            </w:pPr>
            <w:r w:rsidRPr="00755CF0">
              <w:rPr>
                <w:rFonts w:eastAsia="Calibri"/>
                <w:b/>
                <w:sz w:val="32"/>
                <w:szCs w:val="32"/>
              </w:rPr>
              <w:t>РОССИЙСКАЯ ФЕДЕРАЦИЯ</w:t>
            </w:r>
          </w:p>
          <w:p w:rsidR="004372F5" w:rsidRPr="00755CF0" w:rsidRDefault="004372F5" w:rsidP="00C22E7D">
            <w:pPr>
              <w:spacing w:line="276" w:lineRule="auto"/>
              <w:jc w:val="center"/>
              <w:rPr>
                <w:rFonts w:eastAsia="Calibri"/>
                <w:b/>
                <w:sz w:val="32"/>
                <w:szCs w:val="32"/>
              </w:rPr>
            </w:pPr>
            <w:r w:rsidRPr="00755CF0">
              <w:rPr>
                <w:rFonts w:eastAsia="Calibri"/>
                <w:b/>
                <w:sz w:val="32"/>
                <w:szCs w:val="32"/>
              </w:rPr>
              <w:t>ИРКУТСКАЯ ОБЛАСТЬ</w:t>
            </w:r>
          </w:p>
          <w:p w:rsidR="004372F5" w:rsidRPr="00755CF0" w:rsidRDefault="004372F5" w:rsidP="00C22E7D">
            <w:pPr>
              <w:spacing w:line="276" w:lineRule="auto"/>
              <w:jc w:val="center"/>
              <w:rPr>
                <w:rFonts w:eastAsia="Calibri"/>
                <w:b/>
                <w:sz w:val="32"/>
                <w:szCs w:val="32"/>
              </w:rPr>
            </w:pPr>
            <w:r w:rsidRPr="00755CF0">
              <w:rPr>
                <w:rFonts w:eastAsia="Calibri"/>
                <w:b/>
                <w:sz w:val="32"/>
                <w:szCs w:val="32"/>
              </w:rPr>
              <w:t>УСТЬ-КУТСКИЙ РАЙОН</w:t>
            </w:r>
          </w:p>
          <w:p w:rsidR="004372F5" w:rsidRPr="00755CF0" w:rsidRDefault="004372F5" w:rsidP="00C22E7D">
            <w:pPr>
              <w:spacing w:line="276" w:lineRule="auto"/>
              <w:jc w:val="center"/>
              <w:rPr>
                <w:rFonts w:eastAsia="Calibri"/>
                <w:b/>
                <w:sz w:val="32"/>
                <w:szCs w:val="32"/>
              </w:rPr>
            </w:pPr>
            <w:r w:rsidRPr="00755CF0">
              <w:rPr>
                <w:rFonts w:eastAsia="Calibri"/>
                <w:b/>
                <w:sz w:val="32"/>
                <w:szCs w:val="32"/>
              </w:rPr>
              <w:t xml:space="preserve">АДМИНИСТРАЦИЯ </w:t>
            </w:r>
          </w:p>
          <w:p w:rsidR="004372F5" w:rsidRPr="00755CF0" w:rsidRDefault="004372F5" w:rsidP="00C22E7D">
            <w:pPr>
              <w:spacing w:line="276" w:lineRule="auto"/>
              <w:jc w:val="center"/>
              <w:rPr>
                <w:rFonts w:eastAsia="Calibri"/>
                <w:b/>
                <w:sz w:val="32"/>
                <w:szCs w:val="32"/>
              </w:rPr>
            </w:pPr>
            <w:r w:rsidRPr="00755CF0">
              <w:rPr>
                <w:rFonts w:eastAsia="Calibri"/>
                <w:b/>
                <w:sz w:val="32"/>
                <w:szCs w:val="32"/>
              </w:rPr>
              <w:t xml:space="preserve">НИЙСКОГО </w:t>
            </w:r>
            <w:r w:rsidR="00755CF0" w:rsidRPr="00755CF0">
              <w:rPr>
                <w:rFonts w:eastAsia="Calibri"/>
                <w:b/>
                <w:sz w:val="32"/>
                <w:szCs w:val="32"/>
              </w:rPr>
              <w:t>СЕЛЬСКОГО ПОСЕЛЕНИЯ</w:t>
            </w:r>
          </w:p>
          <w:p w:rsidR="004372F5" w:rsidRPr="00755CF0" w:rsidRDefault="004372F5" w:rsidP="00C22E7D">
            <w:pPr>
              <w:spacing w:line="276" w:lineRule="auto"/>
              <w:jc w:val="center"/>
              <w:rPr>
                <w:rFonts w:eastAsia="Calibri"/>
                <w:b/>
              </w:rPr>
            </w:pPr>
            <w:r w:rsidRPr="00755CF0">
              <w:rPr>
                <w:rFonts w:eastAsia="Calibri"/>
                <w:b/>
              </w:rPr>
              <w:t xml:space="preserve"> </w:t>
            </w:r>
          </w:p>
          <w:p w:rsidR="004372F5" w:rsidRPr="00755CF0" w:rsidRDefault="004372F5" w:rsidP="00C22E7D">
            <w:pPr>
              <w:spacing w:line="276" w:lineRule="auto"/>
              <w:jc w:val="center"/>
              <w:rPr>
                <w:rFonts w:eastAsia="Calibri"/>
                <w:b/>
                <w:sz w:val="36"/>
                <w:szCs w:val="36"/>
              </w:rPr>
            </w:pPr>
            <w:r w:rsidRPr="00755CF0">
              <w:rPr>
                <w:rFonts w:eastAsia="Calibri"/>
                <w:b/>
                <w:sz w:val="36"/>
                <w:szCs w:val="36"/>
              </w:rPr>
              <w:t>ПОСТАНОВЛЕНИЕ</w:t>
            </w:r>
          </w:p>
          <w:p w:rsidR="004372F5" w:rsidRPr="00755CF0" w:rsidRDefault="004372F5" w:rsidP="00C22E7D">
            <w:pPr>
              <w:rPr>
                <w:rFonts w:eastAsia="Calibri"/>
                <w:b/>
              </w:rPr>
            </w:pPr>
          </w:p>
          <w:p w:rsidR="004372F5" w:rsidRPr="00755CF0" w:rsidRDefault="004372F5" w:rsidP="00C22E7D">
            <w:pPr>
              <w:rPr>
                <w:b/>
              </w:rPr>
            </w:pPr>
            <w:r w:rsidRPr="00755CF0">
              <w:rPr>
                <w:b/>
              </w:rPr>
              <w:t>от «</w:t>
            </w:r>
            <w:r w:rsidR="00C22E7D" w:rsidRPr="00755CF0">
              <w:rPr>
                <w:b/>
              </w:rPr>
              <w:t>13</w:t>
            </w:r>
            <w:r w:rsidRPr="00755CF0">
              <w:rPr>
                <w:b/>
              </w:rPr>
              <w:t xml:space="preserve">» </w:t>
            </w:r>
            <w:r w:rsidR="00E050AB" w:rsidRPr="00755CF0">
              <w:rPr>
                <w:b/>
              </w:rPr>
              <w:t>сен</w:t>
            </w:r>
            <w:r w:rsidR="00C22E7D" w:rsidRPr="00755CF0">
              <w:rPr>
                <w:b/>
              </w:rPr>
              <w:t>тяб</w:t>
            </w:r>
            <w:r w:rsidR="00E050AB" w:rsidRPr="00755CF0">
              <w:rPr>
                <w:b/>
              </w:rPr>
              <w:t>ря 2024</w:t>
            </w:r>
            <w:r w:rsidRPr="00755CF0">
              <w:rPr>
                <w:b/>
              </w:rPr>
              <w:t xml:space="preserve"> г.</w:t>
            </w:r>
          </w:p>
          <w:p w:rsidR="004372F5" w:rsidRPr="00755CF0" w:rsidRDefault="00E050AB" w:rsidP="00C22E7D">
            <w:pPr>
              <w:rPr>
                <w:b/>
              </w:rPr>
            </w:pPr>
            <w:r w:rsidRPr="00755CF0">
              <w:rPr>
                <w:b/>
              </w:rPr>
              <w:t>№ 40/1</w:t>
            </w:r>
            <w:r w:rsidR="004372F5" w:rsidRPr="00755CF0">
              <w:rPr>
                <w:b/>
              </w:rPr>
              <w:t>-П</w:t>
            </w:r>
          </w:p>
          <w:p w:rsidR="00172699" w:rsidRPr="00755CF0" w:rsidRDefault="00172699" w:rsidP="00C22E7D">
            <w:pPr>
              <w:tabs>
                <w:tab w:val="center" w:pos="4796"/>
                <w:tab w:val="left" w:pos="8070"/>
              </w:tabs>
              <w:jc w:val="right"/>
              <w:rPr>
                <w:b/>
                <w:noProof/>
                <w:lang w:val="en-US"/>
              </w:rPr>
            </w:pPr>
          </w:p>
        </w:tc>
      </w:tr>
      <w:tr w:rsidR="00172699" w:rsidRPr="00755CF0" w:rsidTr="00755CF0">
        <w:tblPrEx>
          <w:tblLook w:val="01E0"/>
        </w:tblPrEx>
        <w:trPr>
          <w:gridAfter w:val="1"/>
          <w:wAfter w:w="3860" w:type="dxa"/>
        </w:trPr>
        <w:tc>
          <w:tcPr>
            <w:tcW w:w="5637" w:type="dxa"/>
          </w:tcPr>
          <w:p w:rsidR="00172699" w:rsidRPr="00755CF0" w:rsidRDefault="00172699" w:rsidP="00C22E7D">
            <w:pPr>
              <w:jc w:val="both"/>
              <w:rPr>
                <w:b/>
                <w:bCs/>
                <w:iCs/>
              </w:rPr>
            </w:pPr>
            <w:r w:rsidRPr="00755CF0">
              <w:rPr>
                <w:b/>
                <w:bCs/>
                <w:iCs/>
              </w:rPr>
              <w:t xml:space="preserve">Об утверждении Положения о графиках аварийного </w:t>
            </w:r>
            <w:proofErr w:type="gramStart"/>
            <w:r w:rsidRPr="00755CF0">
              <w:rPr>
                <w:b/>
                <w:bCs/>
                <w:iCs/>
              </w:rPr>
              <w:t>ограничения режимов потребления тепловой энергии потребителей</w:t>
            </w:r>
            <w:proofErr w:type="gramEnd"/>
            <w:r w:rsidRPr="00755CF0">
              <w:rPr>
                <w:b/>
                <w:bCs/>
                <w:iCs/>
              </w:rPr>
              <w:t xml:space="preserve">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w:t>
            </w:r>
            <w:r w:rsidR="0022017B" w:rsidRPr="00755CF0">
              <w:rPr>
                <w:b/>
                <w:bCs/>
                <w:iCs/>
              </w:rPr>
              <w:t xml:space="preserve"> </w:t>
            </w:r>
          </w:p>
        </w:tc>
      </w:tr>
    </w:tbl>
    <w:p w:rsidR="00172699" w:rsidRPr="00C22E7D" w:rsidRDefault="00172699" w:rsidP="00C22E7D">
      <w:pPr>
        <w:jc w:val="both"/>
      </w:pPr>
      <w:r w:rsidRPr="00C22E7D">
        <w:tab/>
      </w:r>
    </w:p>
    <w:p w:rsidR="00172699" w:rsidRDefault="00172699" w:rsidP="00755CF0">
      <w:pPr>
        <w:shd w:val="clear" w:color="auto" w:fill="FFFFFF"/>
        <w:autoSpaceDE w:val="0"/>
        <w:autoSpaceDN w:val="0"/>
        <w:adjustRightInd w:val="0"/>
        <w:ind w:firstLine="708"/>
        <w:jc w:val="both"/>
      </w:pPr>
      <w:proofErr w:type="gramStart"/>
      <w:r w:rsidRPr="00C22E7D">
        <w:t xml:space="preserve">В целях своевременного и организованного введения аварийного ограничения режимов потребления тепловой энергии потребителей и ограничения, прекращения подачи тепловой энергии при возникновении (угрозе возникновения) аварийных ситуаций в системе теплоснабжения </w:t>
      </w:r>
      <w:r w:rsidR="00512012" w:rsidRPr="00C22E7D">
        <w:t xml:space="preserve">Нийского </w:t>
      </w:r>
      <w:r w:rsidRPr="00C22E7D">
        <w:t>муниципального образования</w:t>
      </w:r>
      <w:r w:rsidR="00512012" w:rsidRPr="00C22E7D">
        <w:t xml:space="preserve"> </w:t>
      </w:r>
      <w:r w:rsidRPr="00C22E7D">
        <w:t>в соответствии со статьей 14 Федерального закона от 06.10.2003</w:t>
      </w:r>
      <w:r w:rsidR="00512012" w:rsidRPr="00C22E7D">
        <w:t xml:space="preserve"> </w:t>
      </w:r>
      <w:r w:rsidR="00C22E7D" w:rsidRPr="00C22E7D">
        <w:t>года</w:t>
      </w:r>
      <w:r w:rsidRPr="00C22E7D">
        <w:t xml:space="preserve"> № 131-ФЗ «Об общих принципах организации местного самоуправления в Российской Федерации», Правилами оценки готовности к отопительному периоду, утвержденными Приказом Министерства</w:t>
      </w:r>
      <w:proofErr w:type="gramEnd"/>
      <w:r w:rsidRPr="00C22E7D">
        <w:t xml:space="preserve"> энергетики Российской Федерации от 12.03.2013 </w:t>
      </w:r>
      <w:r w:rsidR="00C22E7D" w:rsidRPr="00C22E7D">
        <w:t xml:space="preserve">года </w:t>
      </w:r>
      <w:r w:rsidRPr="00C22E7D">
        <w:t>№ 103, руководствуясь Устав</w:t>
      </w:r>
      <w:r w:rsidR="00C22E7D" w:rsidRPr="00C22E7D">
        <w:t>ом</w:t>
      </w:r>
      <w:r w:rsidRPr="00C22E7D">
        <w:t xml:space="preserve"> </w:t>
      </w:r>
      <w:r w:rsidR="00C22E7D" w:rsidRPr="00C22E7D">
        <w:t>Нийского</w:t>
      </w:r>
      <w:r w:rsidRPr="00C22E7D">
        <w:t xml:space="preserve"> </w:t>
      </w:r>
      <w:r w:rsidR="00755CF0">
        <w:t>сельского поселения Усть-Кутского муниципального района Иркутской области</w:t>
      </w:r>
      <w:r w:rsidRPr="00C22E7D">
        <w:t>:</w:t>
      </w:r>
    </w:p>
    <w:p w:rsidR="00755CF0" w:rsidRDefault="00755CF0" w:rsidP="00C22E7D">
      <w:pPr>
        <w:shd w:val="clear" w:color="auto" w:fill="FFFFFF"/>
        <w:autoSpaceDE w:val="0"/>
        <w:autoSpaceDN w:val="0"/>
        <w:adjustRightInd w:val="0"/>
        <w:ind w:firstLine="709"/>
        <w:jc w:val="both"/>
      </w:pPr>
    </w:p>
    <w:p w:rsidR="00755CF0" w:rsidRDefault="00755CF0" w:rsidP="00755CF0">
      <w:pPr>
        <w:shd w:val="clear" w:color="auto" w:fill="FFFFFF"/>
        <w:autoSpaceDE w:val="0"/>
        <w:autoSpaceDN w:val="0"/>
        <w:adjustRightInd w:val="0"/>
        <w:ind w:firstLine="709"/>
        <w:jc w:val="center"/>
      </w:pPr>
      <w:r>
        <w:t>ПОСТАНОВЛЯЕТ:</w:t>
      </w:r>
    </w:p>
    <w:p w:rsidR="00755CF0" w:rsidRPr="00C22E7D" w:rsidRDefault="00755CF0" w:rsidP="00C22E7D">
      <w:pPr>
        <w:shd w:val="clear" w:color="auto" w:fill="FFFFFF"/>
        <w:autoSpaceDE w:val="0"/>
        <w:autoSpaceDN w:val="0"/>
        <w:adjustRightInd w:val="0"/>
        <w:ind w:firstLine="709"/>
        <w:jc w:val="both"/>
      </w:pPr>
    </w:p>
    <w:p w:rsidR="00172699" w:rsidRPr="00C22E7D" w:rsidRDefault="00172699" w:rsidP="00C22E7D">
      <w:pPr>
        <w:shd w:val="clear" w:color="auto" w:fill="FFFFFF"/>
        <w:autoSpaceDE w:val="0"/>
        <w:autoSpaceDN w:val="0"/>
        <w:adjustRightInd w:val="0"/>
        <w:ind w:firstLine="709"/>
        <w:jc w:val="both"/>
      </w:pPr>
      <w:r w:rsidRPr="00C22E7D">
        <w:t xml:space="preserve">1. Утвердить Положение о графиках аварийного </w:t>
      </w:r>
      <w:proofErr w:type="gramStart"/>
      <w:r w:rsidRPr="00C22E7D">
        <w:t>ограничения режимов потребления тепловой энергии потребителей</w:t>
      </w:r>
      <w:proofErr w:type="gramEnd"/>
      <w:r w:rsidRPr="00C22E7D">
        <w:t xml:space="preserve"> и ограничения, прекращения подачи тепловой энергии при возникновении (угрозе возникновения) аварийных ситуаций в системе теплоснабжения </w:t>
      </w:r>
      <w:r w:rsidR="00C22E7D" w:rsidRPr="00C22E7D">
        <w:t xml:space="preserve">Нийского </w:t>
      </w:r>
      <w:r w:rsidRPr="00C22E7D">
        <w:t>муниципального образования согласно приложению к настоящему распоряжению.</w:t>
      </w:r>
    </w:p>
    <w:p w:rsidR="00172699" w:rsidRPr="00C22E7D" w:rsidRDefault="00172699" w:rsidP="00C22E7D">
      <w:pPr>
        <w:shd w:val="clear" w:color="auto" w:fill="FFFFFF"/>
        <w:autoSpaceDE w:val="0"/>
        <w:autoSpaceDN w:val="0"/>
        <w:adjustRightInd w:val="0"/>
        <w:ind w:firstLine="709"/>
        <w:jc w:val="both"/>
      </w:pPr>
      <w:r w:rsidRPr="00C22E7D">
        <w:t>2. Рекомендовать руководителям теплоснабжающих, теплосетевых организаций руководствоваться данным положением.</w:t>
      </w:r>
    </w:p>
    <w:p w:rsidR="00172699" w:rsidRPr="00C22E7D" w:rsidRDefault="00172699" w:rsidP="00C22E7D">
      <w:pPr>
        <w:shd w:val="clear" w:color="auto" w:fill="FFFFFF"/>
        <w:autoSpaceDE w:val="0"/>
        <w:autoSpaceDN w:val="0"/>
        <w:adjustRightInd w:val="0"/>
        <w:ind w:firstLine="709"/>
        <w:jc w:val="both"/>
      </w:pPr>
      <w:r w:rsidRPr="00C22E7D">
        <w:t xml:space="preserve">3. Опубликовать настоящее </w:t>
      </w:r>
      <w:r w:rsidR="00755CF0">
        <w:t>постановление</w:t>
      </w:r>
      <w:r w:rsidRPr="00C22E7D">
        <w:t xml:space="preserve"> </w:t>
      </w:r>
      <w:r w:rsidR="00755CF0">
        <w:t xml:space="preserve">на </w:t>
      </w:r>
      <w:r w:rsidRPr="00C22E7D">
        <w:t xml:space="preserve">сайте </w:t>
      </w:r>
      <w:r w:rsidR="00C22E7D" w:rsidRPr="00C22E7D">
        <w:t xml:space="preserve">Нийского </w:t>
      </w:r>
      <w:r w:rsidR="00755CF0">
        <w:t>сельского поселения</w:t>
      </w:r>
      <w:r w:rsidRPr="00C22E7D">
        <w:t xml:space="preserve"> в информационно-телекоммуникационной сети «Интернет».</w:t>
      </w:r>
    </w:p>
    <w:p w:rsidR="00172699" w:rsidRPr="00C22E7D" w:rsidRDefault="00172699" w:rsidP="00C22E7D">
      <w:pPr>
        <w:shd w:val="clear" w:color="auto" w:fill="FFFFFF"/>
        <w:autoSpaceDE w:val="0"/>
        <w:autoSpaceDN w:val="0"/>
        <w:adjustRightInd w:val="0"/>
        <w:ind w:firstLine="709"/>
        <w:jc w:val="both"/>
      </w:pPr>
      <w:r w:rsidRPr="00C22E7D">
        <w:t xml:space="preserve">4. </w:t>
      </w:r>
      <w:proofErr w:type="gramStart"/>
      <w:r w:rsidRPr="00C22E7D">
        <w:t>Контроль за</w:t>
      </w:r>
      <w:proofErr w:type="gramEnd"/>
      <w:r w:rsidRPr="00C22E7D">
        <w:t xml:space="preserve"> исполнением настоящего распоряжения оставляю за собой.</w:t>
      </w:r>
    </w:p>
    <w:p w:rsidR="00172699" w:rsidRPr="00C22E7D" w:rsidRDefault="00172699" w:rsidP="00C22E7D">
      <w:pPr>
        <w:shd w:val="clear" w:color="auto" w:fill="FFFFFF"/>
        <w:autoSpaceDE w:val="0"/>
        <w:autoSpaceDN w:val="0"/>
        <w:adjustRightInd w:val="0"/>
        <w:spacing w:after="120"/>
        <w:jc w:val="both"/>
      </w:pPr>
    </w:p>
    <w:p w:rsidR="00755CF0" w:rsidRDefault="00755CF0" w:rsidP="00755CF0">
      <w:pPr>
        <w:pStyle w:val="a5"/>
      </w:pPr>
    </w:p>
    <w:p w:rsidR="00C22E7D" w:rsidRPr="00C22E7D" w:rsidRDefault="00172699" w:rsidP="00755CF0">
      <w:pPr>
        <w:pStyle w:val="a5"/>
      </w:pPr>
      <w:r w:rsidRPr="00C22E7D">
        <w:t>Глава администрации</w:t>
      </w:r>
    </w:p>
    <w:p w:rsidR="00172699" w:rsidRPr="00C22E7D" w:rsidRDefault="00C22E7D" w:rsidP="00755CF0">
      <w:pPr>
        <w:pStyle w:val="a5"/>
      </w:pPr>
      <w:r w:rsidRPr="00C22E7D">
        <w:t xml:space="preserve">Нийского муниципального образования </w:t>
      </w:r>
      <w:r w:rsidR="00172699" w:rsidRPr="00C22E7D">
        <w:t xml:space="preserve">                                                                            </w:t>
      </w:r>
      <w:r w:rsidR="0022017B">
        <w:t>Е.В. Дудник</w:t>
      </w:r>
    </w:p>
    <w:p w:rsidR="00172699" w:rsidRPr="00C22E7D" w:rsidRDefault="00172699" w:rsidP="00755CF0">
      <w:pPr>
        <w:pStyle w:val="a5"/>
      </w:pPr>
    </w:p>
    <w:p w:rsidR="00172699" w:rsidRPr="00C22E7D" w:rsidRDefault="00172699" w:rsidP="00C22E7D">
      <w:pPr>
        <w:tabs>
          <w:tab w:val="left" w:pos="720"/>
        </w:tabs>
        <w:jc w:val="right"/>
      </w:pPr>
    </w:p>
    <w:p w:rsidR="00172699" w:rsidRPr="00C22E7D" w:rsidRDefault="00172699" w:rsidP="00C22E7D">
      <w:pPr>
        <w:tabs>
          <w:tab w:val="left" w:pos="720"/>
        </w:tabs>
        <w:jc w:val="right"/>
      </w:pPr>
    </w:p>
    <w:p w:rsidR="00172699" w:rsidRPr="00C22E7D" w:rsidRDefault="00172699" w:rsidP="00755CF0">
      <w:pPr>
        <w:tabs>
          <w:tab w:val="left" w:pos="720"/>
        </w:tabs>
      </w:pPr>
    </w:p>
    <w:p w:rsidR="00172699" w:rsidRPr="00C22E7D" w:rsidRDefault="00172699" w:rsidP="00C22E7D">
      <w:pPr>
        <w:tabs>
          <w:tab w:val="left" w:pos="720"/>
        </w:tabs>
        <w:jc w:val="right"/>
      </w:pPr>
    </w:p>
    <w:p w:rsidR="00172699" w:rsidRPr="00C22E7D" w:rsidRDefault="00172699" w:rsidP="00C22E7D">
      <w:pPr>
        <w:tabs>
          <w:tab w:val="left" w:pos="720"/>
        </w:tabs>
        <w:ind w:left="5670"/>
      </w:pPr>
      <w:r w:rsidRPr="00C22E7D">
        <w:t xml:space="preserve">Приложение 1 к </w:t>
      </w:r>
      <w:r w:rsidR="00C22E7D">
        <w:t xml:space="preserve">постановлению администрации Нийского </w:t>
      </w:r>
      <w:r w:rsidR="00755CF0">
        <w:t>сельского поселения</w:t>
      </w:r>
      <w:r w:rsidR="00C22E7D">
        <w:t xml:space="preserve"> </w:t>
      </w:r>
    </w:p>
    <w:p w:rsidR="00172699" w:rsidRPr="00C22E7D" w:rsidRDefault="00172699" w:rsidP="00C22E7D">
      <w:pPr>
        <w:tabs>
          <w:tab w:val="left" w:pos="720"/>
        </w:tabs>
        <w:ind w:left="5670"/>
      </w:pPr>
      <w:r w:rsidRPr="00C22E7D">
        <w:t xml:space="preserve">от </w:t>
      </w:r>
      <w:r w:rsidR="00E050AB">
        <w:t>13.09.2024</w:t>
      </w:r>
      <w:r w:rsidR="00C22E7D">
        <w:t xml:space="preserve"> г</w:t>
      </w:r>
      <w:r w:rsidR="00755CF0">
        <w:t>.</w:t>
      </w:r>
      <w:r w:rsidRPr="00C22E7D">
        <w:t xml:space="preserve"> № </w:t>
      </w:r>
      <w:r w:rsidR="00E050AB">
        <w:t>40/1</w:t>
      </w:r>
      <w:r w:rsidR="00C22E7D">
        <w:t>-П</w:t>
      </w:r>
    </w:p>
    <w:p w:rsidR="00172699" w:rsidRPr="00C22E7D" w:rsidRDefault="00172699" w:rsidP="00C22E7D">
      <w:pPr>
        <w:suppressAutoHyphens/>
        <w:ind w:firstLine="705"/>
        <w:jc w:val="center"/>
        <w:rPr>
          <w:b/>
          <w:bCs/>
          <w:lang w:eastAsia="ar-SA"/>
        </w:rPr>
      </w:pPr>
    </w:p>
    <w:p w:rsidR="00172699" w:rsidRPr="00755CF0" w:rsidRDefault="00172699" w:rsidP="00C22E7D">
      <w:pPr>
        <w:suppressAutoHyphens/>
        <w:ind w:firstLine="705"/>
        <w:jc w:val="center"/>
        <w:rPr>
          <w:b/>
          <w:bCs/>
          <w:lang w:eastAsia="ar-SA"/>
        </w:rPr>
      </w:pPr>
      <w:r w:rsidRPr="00755CF0">
        <w:rPr>
          <w:b/>
          <w:bCs/>
          <w:lang w:eastAsia="ar-SA"/>
        </w:rPr>
        <w:t xml:space="preserve">Положение </w:t>
      </w:r>
    </w:p>
    <w:p w:rsidR="00172699" w:rsidRPr="00755CF0" w:rsidRDefault="00172699" w:rsidP="00C22E7D">
      <w:pPr>
        <w:suppressAutoHyphens/>
        <w:ind w:firstLine="705"/>
        <w:jc w:val="center"/>
        <w:rPr>
          <w:b/>
          <w:bCs/>
          <w:i/>
          <w:lang w:eastAsia="ar-SA"/>
        </w:rPr>
      </w:pPr>
      <w:r w:rsidRPr="00755CF0">
        <w:rPr>
          <w:b/>
          <w:lang w:eastAsia="ar-SA"/>
        </w:rPr>
        <w:t xml:space="preserve">о графиках аварийного </w:t>
      </w:r>
      <w:proofErr w:type="gramStart"/>
      <w:r w:rsidRPr="00755CF0">
        <w:rPr>
          <w:b/>
          <w:lang w:eastAsia="ar-SA"/>
        </w:rPr>
        <w:t>ограничения режимов потребления тепловой энергии потребителей</w:t>
      </w:r>
      <w:proofErr w:type="gramEnd"/>
      <w:r w:rsidRPr="00755CF0">
        <w:rPr>
          <w:b/>
          <w:lang w:eastAsia="ar-SA"/>
        </w:rPr>
        <w:t xml:space="preserve"> и ограничения, прекращения подачи тепловой энергии при возникновении (угрозе возникновения) аварийных ситуаций в системе теплоснабжения </w:t>
      </w:r>
      <w:r w:rsidR="00C22E7D" w:rsidRPr="00755CF0">
        <w:rPr>
          <w:b/>
          <w:lang w:eastAsia="ar-SA"/>
        </w:rPr>
        <w:t>Нийского</w:t>
      </w:r>
      <w:r w:rsidRPr="00755CF0">
        <w:rPr>
          <w:b/>
          <w:lang w:eastAsia="ar-SA"/>
        </w:rPr>
        <w:t xml:space="preserve"> муниципального образования </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p>
    <w:p w:rsidR="00172699" w:rsidRPr="00755CF0"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r w:rsidRPr="00755CF0">
        <w:rPr>
          <w:b/>
          <w:lang w:eastAsia="ar-SA"/>
        </w:rPr>
        <w:t>1. Общие положения</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Графики) составляются по каждому теплоисточнику отдельно (приложение №1).</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 xml:space="preserve">1.2. </w:t>
      </w:r>
      <w:proofErr w:type="gramStart"/>
      <w:r w:rsidRPr="00C22E7D">
        <w:rPr>
          <w:lang w:eastAsia="ar-SA"/>
        </w:rPr>
        <w:t>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roofErr w:type="gramEnd"/>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недостаточно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1.5.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субабонентов.</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p>
    <w:p w:rsidR="00172699" w:rsidRPr="00755CF0"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r w:rsidRPr="00755CF0">
        <w:rPr>
          <w:b/>
          <w:lang w:eastAsia="ar-SA"/>
        </w:rPr>
        <w:t>2. Общие требования к составлению графиков</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ar-SA"/>
        </w:rPr>
      </w:pP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2.1. Графики разрабатываются ежегодно теплоснабжающим предприятием и действуют на период с 01 сентября текущего года до 01 сентября следующего года.</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 xml:space="preserve">Разработанный график согласовывается с администрацией </w:t>
      </w:r>
      <w:r w:rsidR="00C22E7D">
        <w:rPr>
          <w:lang w:eastAsia="ar-SA"/>
        </w:rPr>
        <w:t xml:space="preserve">Нийского </w:t>
      </w:r>
      <w:r w:rsidRPr="00C22E7D">
        <w:rPr>
          <w:lang w:eastAsia="ar-SA"/>
        </w:rPr>
        <w:t>муниципального образования, утверждается руководителем теплоснабжающей организации и направляется потребителю не позднее 25</w:t>
      </w:r>
      <w:r w:rsidR="00C22E7D">
        <w:rPr>
          <w:lang w:eastAsia="ar-SA"/>
        </w:rPr>
        <w:t xml:space="preserve"> </w:t>
      </w:r>
      <w:r w:rsidRPr="00C22E7D">
        <w:rPr>
          <w:lang w:eastAsia="ar-SA"/>
        </w:rPr>
        <w:t>августа.</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 xml:space="preserve">Должны учитываться также особенности схемы теплоснабжения потребителей и возможность обеспечения эффективного </w:t>
      </w:r>
      <w:proofErr w:type="gramStart"/>
      <w:r w:rsidRPr="00C22E7D">
        <w:rPr>
          <w:lang w:eastAsia="ar-SA"/>
        </w:rPr>
        <w:t>контроля за</w:t>
      </w:r>
      <w:proofErr w:type="gramEnd"/>
      <w:r w:rsidRPr="00C22E7D">
        <w:rPr>
          <w:lang w:eastAsia="ar-SA"/>
        </w:rPr>
        <w:t xml:space="preserve"> выполнением ограничения и аварийных отключений потребителей тепловой энергии и мощности.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2.3. В графики ограничения и аварийного отключения потребителей тепловой энергии и мощности не включаются:</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lastRenderedPageBreak/>
        <w:t>- производства, отключение теплоснабжения которых может привести к выделению взрывоопасных продуктов и смесей;</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 детские дошкольные учреждения (ясли, сады) и детские внешкольные учреждения для детей и подростков, школы и школы-интернаты, детские дома.</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rsidR="00172699" w:rsidRPr="00755CF0"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r w:rsidRPr="00755CF0">
        <w:rPr>
          <w:b/>
          <w:lang w:eastAsia="ar-SA"/>
        </w:rPr>
        <w:t xml:space="preserve">3. </w:t>
      </w:r>
      <w:proofErr w:type="gramStart"/>
      <w:r w:rsidRPr="00755CF0">
        <w:rPr>
          <w:b/>
          <w:lang w:eastAsia="ar-SA"/>
        </w:rPr>
        <w:t>Аварийная</w:t>
      </w:r>
      <w:proofErr w:type="gramEnd"/>
      <w:r w:rsidRPr="00755CF0">
        <w:rPr>
          <w:b/>
          <w:lang w:eastAsia="ar-SA"/>
        </w:rPr>
        <w:t xml:space="preserve"> бронь теплоснабжения</w:t>
      </w:r>
    </w:p>
    <w:p w:rsidR="00172699" w:rsidRPr="00755CF0"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При изменении величин аварийной и технологической брони вносятся изменения в графики.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3.2.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Ответственность за последствия ограничения потребления и отключения  тепловой энергии и мощности в этом случае несет потребитель.</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3.3. В примечании к графикам ограничений и аварийных отключений указывается перечень потребителей, не подлежащих ограничениям и отключениям.</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lang w:eastAsia="ar-SA"/>
        </w:rPr>
      </w:pPr>
    </w:p>
    <w:p w:rsidR="00172699" w:rsidRPr="00755CF0" w:rsidRDefault="00172699" w:rsidP="0075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ar-SA"/>
        </w:rPr>
      </w:pPr>
      <w:r w:rsidRPr="00755CF0">
        <w:rPr>
          <w:b/>
          <w:bCs/>
          <w:lang w:eastAsia="ar-SA"/>
        </w:rPr>
        <w:t xml:space="preserve">4. Порядок </w:t>
      </w:r>
      <w:proofErr w:type="gramStart"/>
      <w:r w:rsidRPr="00755CF0">
        <w:rPr>
          <w:b/>
          <w:bCs/>
          <w:lang w:eastAsia="ar-SA"/>
        </w:rPr>
        <w:t>ввода графиков ограничения</w:t>
      </w:r>
      <w:r w:rsidR="00755CF0" w:rsidRPr="00755CF0">
        <w:rPr>
          <w:b/>
          <w:bCs/>
          <w:lang w:eastAsia="ar-SA"/>
        </w:rPr>
        <w:t xml:space="preserve"> </w:t>
      </w:r>
      <w:r w:rsidRPr="00755CF0">
        <w:rPr>
          <w:b/>
          <w:bCs/>
          <w:lang w:eastAsia="ar-SA"/>
        </w:rPr>
        <w:t>потребителей тепловой энергии</w:t>
      </w:r>
      <w:proofErr w:type="gramEnd"/>
      <w:r w:rsidRPr="00755CF0">
        <w:rPr>
          <w:b/>
          <w:bCs/>
          <w:lang w:eastAsia="ar-SA"/>
        </w:rPr>
        <w:t xml:space="preserve"> и мощности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 xml:space="preserve">4.1. Графики ограничения потребителей тепловой энергии по согласованию с администрацией </w:t>
      </w:r>
      <w:r w:rsidR="00C22E7D">
        <w:rPr>
          <w:lang w:eastAsia="ar-SA"/>
        </w:rPr>
        <w:t>Нийского</w:t>
      </w:r>
      <w:r w:rsidRPr="00C22E7D">
        <w:rPr>
          <w:lang w:eastAsia="ar-SA"/>
        </w:rPr>
        <w:t xml:space="preserve"> муниципального образования вводятся через диспетчерские службы (ответственных лиц). Главный инженер теплоснабжающей организации доводит задание до руководителя котельной с указанием величины, времени начала  и окончания ограничений.</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4.2. Главный инженер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При необходимости срочного введения в действие графиков ограничения,  извещение об этом передается потребителю по доступным каналам связи.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rsidR="00172699" w:rsidRPr="00755CF0" w:rsidRDefault="00172699" w:rsidP="0075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r w:rsidRPr="00755CF0">
        <w:rPr>
          <w:b/>
          <w:lang w:eastAsia="ar-SA"/>
        </w:rPr>
        <w:t xml:space="preserve">5. Порядок </w:t>
      </w:r>
      <w:proofErr w:type="gramStart"/>
      <w:r w:rsidRPr="00755CF0">
        <w:rPr>
          <w:b/>
          <w:lang w:eastAsia="ar-SA"/>
        </w:rPr>
        <w:t>ввода графиков аварийного</w:t>
      </w:r>
      <w:r w:rsidR="00755CF0" w:rsidRPr="00755CF0">
        <w:rPr>
          <w:b/>
          <w:lang w:eastAsia="ar-SA"/>
        </w:rPr>
        <w:t xml:space="preserve"> </w:t>
      </w:r>
      <w:r w:rsidRPr="00755CF0">
        <w:rPr>
          <w:b/>
          <w:lang w:eastAsia="ar-SA"/>
        </w:rPr>
        <w:t>отключения потребителей тепловой мощности</w:t>
      </w:r>
      <w:proofErr w:type="gramEnd"/>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b/>
          <w:lang w:eastAsia="ar-SA"/>
        </w:rPr>
      </w:pP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lastRenderedPageBreak/>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 xml:space="preserve">5.3. О факте и причинах введения ограничений и отключений потребителей, о величине </w:t>
      </w:r>
      <w:proofErr w:type="spellStart"/>
      <w:r w:rsidRPr="00C22E7D">
        <w:rPr>
          <w:lang w:eastAsia="ar-SA"/>
        </w:rPr>
        <w:t>недоотпуска</w:t>
      </w:r>
      <w:proofErr w:type="spellEnd"/>
      <w:r w:rsidRPr="00C22E7D">
        <w:rPr>
          <w:lang w:eastAsia="ar-SA"/>
        </w:rPr>
        <w:t xml:space="preserve"> тепловой энергии, об авариях у потребителей, если таковые произошли в период введения графиков, докладывается Главе муниципального образования и дежурному ЕДДС </w:t>
      </w:r>
      <w:r w:rsidR="00C22E7D">
        <w:rPr>
          <w:lang w:eastAsia="ar-SA"/>
        </w:rPr>
        <w:t xml:space="preserve">Усть-Кутского </w:t>
      </w:r>
      <w:r w:rsidRPr="00C22E7D">
        <w:rPr>
          <w:lang w:eastAsia="ar-SA"/>
        </w:rPr>
        <w:t>муниципального района.</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rsidR="00172699" w:rsidRPr="00755CF0" w:rsidRDefault="00172699" w:rsidP="0075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r w:rsidRPr="00755CF0">
        <w:rPr>
          <w:b/>
          <w:lang w:eastAsia="ar-SA"/>
        </w:rPr>
        <w:t>6. Обязанности, права и ответственность</w:t>
      </w:r>
      <w:r w:rsidR="00755CF0">
        <w:rPr>
          <w:b/>
          <w:lang w:eastAsia="ar-SA"/>
        </w:rPr>
        <w:t xml:space="preserve"> </w:t>
      </w:r>
      <w:r w:rsidRPr="00755CF0">
        <w:rPr>
          <w:b/>
          <w:lang w:eastAsia="ar-SA"/>
        </w:rPr>
        <w:t>теплоснабжающих организаций</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 xml:space="preserve">6.1. Теплоснабжающая организация обязана довести до потребителей задания на ограничения тепловой энергии и мощности и время действия ограничений. </w:t>
      </w:r>
      <w:proofErr w:type="gramStart"/>
      <w:r w:rsidRPr="00C22E7D">
        <w:rPr>
          <w:lang w:eastAsia="ar-SA"/>
        </w:rPr>
        <w:t>Контроль за</w:t>
      </w:r>
      <w:proofErr w:type="gramEnd"/>
      <w:r w:rsidRPr="00C22E7D">
        <w:rPr>
          <w:lang w:eastAsia="ar-SA"/>
        </w:rPr>
        <w:t xml:space="preserve"> выполнением потребителями графиков осуществляет теплоснабжающая организация.</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rsidR="00172699" w:rsidRPr="00755CF0" w:rsidRDefault="00172699" w:rsidP="0075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r w:rsidRPr="00755CF0">
        <w:rPr>
          <w:b/>
          <w:lang w:eastAsia="ar-SA"/>
        </w:rPr>
        <w:t xml:space="preserve">7. Обязанности, права и </w:t>
      </w:r>
      <w:proofErr w:type="spellStart"/>
      <w:r w:rsidRPr="00755CF0">
        <w:rPr>
          <w:b/>
          <w:lang w:eastAsia="ar-SA"/>
        </w:rPr>
        <w:t>ответственностьпотребителей</w:t>
      </w:r>
      <w:proofErr w:type="spellEnd"/>
      <w:r w:rsidRPr="00755CF0">
        <w:rPr>
          <w:b/>
          <w:lang w:eastAsia="ar-SA"/>
        </w:rPr>
        <w:t xml:space="preserve"> тепловой энергии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ar-SA"/>
        </w:rPr>
      </w:pP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Потребитель обязан:</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7.1. Обеспечить приём от теплоснабжающих организаций сообщений о введении графиков ограничения или аварийного отключения тепло</w:t>
      </w:r>
      <w:bookmarkStart w:id="0" w:name="_GoBack"/>
      <w:bookmarkEnd w:id="0"/>
      <w:r w:rsidRPr="00C22E7D">
        <w:rPr>
          <w:lang w:eastAsia="ar-SA"/>
        </w:rPr>
        <w:t>вой энергии и мощности независимо от времени суток;</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7.2.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 xml:space="preserve">7.3. Беспрепятственно допускать в любое время суток представителей теплоснабжающей организации ко всем </w:t>
      </w:r>
      <w:proofErr w:type="spellStart"/>
      <w:r w:rsidRPr="00C22E7D">
        <w:rPr>
          <w:lang w:eastAsia="ar-SA"/>
        </w:rPr>
        <w:t>теплопотребляющим</w:t>
      </w:r>
      <w:proofErr w:type="spellEnd"/>
      <w:r w:rsidRPr="00C22E7D">
        <w:rPr>
          <w:lang w:eastAsia="ar-SA"/>
        </w:rPr>
        <w:t xml:space="preserve"> установкам для </w:t>
      </w:r>
      <w:proofErr w:type="gramStart"/>
      <w:r w:rsidRPr="00C22E7D">
        <w:rPr>
          <w:lang w:eastAsia="ar-SA"/>
        </w:rPr>
        <w:t>контроля за</w:t>
      </w:r>
      <w:proofErr w:type="gramEnd"/>
      <w:r w:rsidRPr="00C22E7D">
        <w:rPr>
          <w:lang w:eastAsia="ar-SA"/>
        </w:rPr>
        <w:t xml:space="preserve"> выполнением заданных величин ограничения и отключения потребления тепловой энергии и мощности;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7.4. Обеспечить, в соответствии с двусторонним актом, схему теплоснабжения с выделением нагрузок аварийной и технологической брони.</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sidRPr="00C22E7D">
        <w:rPr>
          <w:lang w:eastAsia="ar-SA"/>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172699" w:rsidRPr="00C22E7D" w:rsidRDefault="00172699" w:rsidP="00C2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5"/>
        <w:jc w:val="both"/>
        <w:rPr>
          <w:b/>
          <w:lang w:eastAsia="ar-SA"/>
        </w:rPr>
      </w:pPr>
    </w:p>
    <w:p w:rsidR="00C22E7D" w:rsidRDefault="00C22E7D" w:rsidP="00755CF0">
      <w:pPr>
        <w:tabs>
          <w:tab w:val="left" w:pos="13245"/>
        </w:tabs>
        <w:sectPr w:rsidR="00C22E7D" w:rsidSect="00C22E7D">
          <w:pgSz w:w="11906" w:h="16838"/>
          <w:pgMar w:top="1134" w:right="707" w:bottom="1134" w:left="1134" w:header="709" w:footer="709" w:gutter="0"/>
          <w:cols w:space="708"/>
          <w:docGrid w:linePitch="360"/>
        </w:sectPr>
      </w:pPr>
    </w:p>
    <w:p w:rsidR="00172699" w:rsidRPr="00C22E7D" w:rsidRDefault="00172699" w:rsidP="00E050AB">
      <w:pPr>
        <w:tabs>
          <w:tab w:val="left" w:pos="720"/>
        </w:tabs>
        <w:rPr>
          <w:lang w:eastAsia="ar-SA"/>
        </w:rPr>
      </w:pPr>
    </w:p>
    <w:sectPr w:rsidR="00172699" w:rsidRPr="00C22E7D" w:rsidSect="00C22E7D">
      <w:pgSz w:w="16838" w:h="11906" w:orient="landscape"/>
      <w:pgMar w:top="1134" w:right="1134" w:bottom="7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1C0"/>
    <w:rsid w:val="000B2D2D"/>
    <w:rsid w:val="00172699"/>
    <w:rsid w:val="0022017B"/>
    <w:rsid w:val="002F49CB"/>
    <w:rsid w:val="004372F5"/>
    <w:rsid w:val="00512012"/>
    <w:rsid w:val="00755CF0"/>
    <w:rsid w:val="008C4734"/>
    <w:rsid w:val="00965728"/>
    <w:rsid w:val="00B93DCC"/>
    <w:rsid w:val="00C22E7D"/>
    <w:rsid w:val="00CC3D12"/>
    <w:rsid w:val="00DA1A15"/>
    <w:rsid w:val="00E050AB"/>
    <w:rsid w:val="00F66B84"/>
    <w:rsid w:val="00FC0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699"/>
    <w:rPr>
      <w:rFonts w:ascii="Tahoma" w:hAnsi="Tahoma" w:cs="Tahoma"/>
      <w:sz w:val="16"/>
      <w:szCs w:val="16"/>
    </w:rPr>
  </w:style>
  <w:style w:type="character" w:customStyle="1" w:styleId="a4">
    <w:name w:val="Текст выноски Знак"/>
    <w:basedOn w:val="a0"/>
    <w:link w:val="a3"/>
    <w:uiPriority w:val="99"/>
    <w:semiHidden/>
    <w:rsid w:val="00172699"/>
    <w:rPr>
      <w:rFonts w:ascii="Tahoma" w:eastAsia="Times New Roman" w:hAnsi="Tahoma" w:cs="Tahoma"/>
      <w:sz w:val="16"/>
      <w:szCs w:val="16"/>
      <w:lang w:eastAsia="ru-RU"/>
    </w:rPr>
  </w:style>
  <w:style w:type="paragraph" w:styleId="a5">
    <w:name w:val="No Spacing"/>
    <w:uiPriority w:val="1"/>
    <w:qFormat/>
    <w:rsid w:val="00755CF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699"/>
    <w:rPr>
      <w:rFonts w:ascii="Tahoma" w:hAnsi="Tahoma" w:cs="Tahoma"/>
      <w:sz w:val="16"/>
      <w:szCs w:val="16"/>
    </w:rPr>
  </w:style>
  <w:style w:type="character" w:customStyle="1" w:styleId="a4">
    <w:name w:val="Текст выноски Знак"/>
    <w:basedOn w:val="a0"/>
    <w:link w:val="a3"/>
    <w:uiPriority w:val="99"/>
    <w:semiHidden/>
    <w:rsid w:val="0017269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4EB3-448A-49B1-9134-4C0870AB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ITSP</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Кокорина</dc:creator>
  <cp:lastModifiedBy>IBM_457</cp:lastModifiedBy>
  <cp:revision>3</cp:revision>
  <cp:lastPrinted>2024-10-23T04:33:00Z</cp:lastPrinted>
  <dcterms:created xsi:type="dcterms:W3CDTF">2024-10-23T03:53:00Z</dcterms:created>
  <dcterms:modified xsi:type="dcterms:W3CDTF">2024-10-23T04:35:00Z</dcterms:modified>
</cp:coreProperties>
</file>