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FC" w:rsidRPr="005078A9" w:rsidRDefault="0061108C" w:rsidP="005609FC">
      <w:pPr>
        <w:pStyle w:val="a4"/>
        <w:jc w:val="center"/>
        <w:rPr>
          <w:rFonts w:ascii="Arial" w:eastAsia="Calibri" w:hAnsi="Arial" w:cs="Arial"/>
          <w:b/>
          <w:sz w:val="32"/>
          <w:szCs w:val="32"/>
        </w:rPr>
      </w:pPr>
      <w:r>
        <w:rPr>
          <w:rFonts w:ascii="Arial" w:eastAsia="Calibri" w:hAnsi="Arial" w:cs="Arial"/>
          <w:b/>
          <w:sz w:val="32"/>
          <w:szCs w:val="32"/>
        </w:rPr>
        <w:t>04</w:t>
      </w:r>
      <w:r w:rsidR="005609FC">
        <w:rPr>
          <w:rFonts w:ascii="Arial" w:eastAsia="Calibri" w:hAnsi="Arial" w:cs="Arial"/>
          <w:b/>
          <w:sz w:val="32"/>
          <w:szCs w:val="32"/>
        </w:rPr>
        <w:t>.</w:t>
      </w:r>
      <w:r>
        <w:rPr>
          <w:rFonts w:ascii="Arial" w:eastAsia="Calibri" w:hAnsi="Arial" w:cs="Arial"/>
          <w:b/>
          <w:sz w:val="32"/>
          <w:szCs w:val="32"/>
        </w:rPr>
        <w:t xml:space="preserve"> 08</w:t>
      </w:r>
      <w:r w:rsidR="005609FC">
        <w:rPr>
          <w:rFonts w:ascii="Arial" w:eastAsia="Calibri" w:hAnsi="Arial" w:cs="Arial"/>
          <w:b/>
          <w:sz w:val="32"/>
          <w:szCs w:val="32"/>
        </w:rPr>
        <w:t xml:space="preserve">. 2020 г. </w:t>
      </w:r>
      <w:r>
        <w:rPr>
          <w:rFonts w:ascii="Arial" w:eastAsia="Calibri" w:hAnsi="Arial" w:cs="Arial"/>
          <w:b/>
          <w:sz w:val="32"/>
          <w:szCs w:val="32"/>
        </w:rPr>
        <w:t>38</w:t>
      </w:r>
      <w:r w:rsidR="005609FC" w:rsidRPr="005078A9">
        <w:rPr>
          <w:rFonts w:ascii="Arial" w:eastAsia="Calibri" w:hAnsi="Arial" w:cs="Arial"/>
          <w:b/>
          <w:sz w:val="32"/>
          <w:szCs w:val="32"/>
        </w:rPr>
        <w:t>-п</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РОССИЙСКАЯ ФЕДЕРАЦИЯ</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ИРКУТСКАЯ ОБЛАСТЬ</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УСТЬ-КУТСКИЙ РАЙОН</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АДМИНИСТРАЦИЯ</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НИЙСКОГО СЕЛЬСКОГО ПОСЕЛЕНИЯ</w:t>
      </w: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ПОСТАНОВЛЕНИЕ</w:t>
      </w:r>
    </w:p>
    <w:p w:rsidR="005609FC" w:rsidRPr="005078A9" w:rsidRDefault="005609FC" w:rsidP="005609FC">
      <w:pPr>
        <w:pStyle w:val="a4"/>
        <w:jc w:val="center"/>
        <w:rPr>
          <w:rFonts w:ascii="Arial" w:eastAsia="Calibri" w:hAnsi="Arial" w:cs="Arial"/>
          <w:b/>
          <w:sz w:val="32"/>
          <w:szCs w:val="32"/>
        </w:rPr>
      </w:pPr>
    </w:p>
    <w:p w:rsidR="005609FC" w:rsidRPr="005078A9" w:rsidRDefault="005609FC" w:rsidP="005609FC">
      <w:pPr>
        <w:pStyle w:val="a4"/>
        <w:jc w:val="center"/>
        <w:rPr>
          <w:rFonts w:ascii="Arial" w:eastAsia="Calibri" w:hAnsi="Arial" w:cs="Arial"/>
          <w:b/>
          <w:sz w:val="32"/>
          <w:szCs w:val="32"/>
        </w:rPr>
      </w:pPr>
      <w:r w:rsidRPr="005078A9">
        <w:rPr>
          <w:rFonts w:ascii="Arial" w:eastAsia="Calibri" w:hAnsi="Arial" w:cs="Arial"/>
          <w:b/>
          <w:sz w:val="32"/>
          <w:szCs w:val="32"/>
        </w:rPr>
        <w:t>О</w:t>
      </w:r>
      <w:r>
        <w:rPr>
          <w:rFonts w:ascii="Arial" w:eastAsia="Calibri" w:hAnsi="Arial" w:cs="Arial"/>
          <w:b/>
          <w:sz w:val="32"/>
          <w:szCs w:val="32"/>
        </w:rPr>
        <w:t xml:space="preserve"> ВНЕСЕНИИ ИЗМЕНЕНИЙ В ПОСТАНОВЛЕНИЕ № 7/1-П ОТ 19.02.2018 Г. «О РАЗРАБОТКЕ ДОКУМЕНТОВ СТРАТЕГИЧЕСКОГО ПЛАНИРОВАНИЯ НИЙСКОГО МУНИЦИПАЛЬНОГО ОБРАЗОВАНИЯ»</w:t>
      </w:r>
    </w:p>
    <w:p w:rsidR="005609FC" w:rsidRPr="0062589E" w:rsidRDefault="005609FC" w:rsidP="005609FC">
      <w:pPr>
        <w:suppressAutoHyphens/>
        <w:autoSpaceDE w:val="0"/>
        <w:autoSpaceDN w:val="0"/>
        <w:adjustRightInd w:val="0"/>
        <w:spacing w:after="0"/>
        <w:jc w:val="center"/>
        <w:rPr>
          <w:rFonts w:ascii="Arial" w:hAnsi="Arial" w:cs="Arial"/>
          <w:color w:val="000000" w:themeColor="text1"/>
          <w:sz w:val="24"/>
          <w:lang w:eastAsia="ar-SA"/>
        </w:rPr>
      </w:pPr>
    </w:p>
    <w:p w:rsidR="005609FC" w:rsidRPr="005609FC" w:rsidRDefault="005609FC" w:rsidP="005609FC">
      <w:pPr>
        <w:spacing w:after="0" w:line="240" w:lineRule="auto"/>
        <w:ind w:firstLine="708"/>
        <w:jc w:val="both"/>
        <w:outlineLvl w:val="0"/>
        <w:rPr>
          <w:rFonts w:ascii="Arial" w:eastAsia="Times New Roman" w:hAnsi="Arial" w:cs="Arial"/>
          <w:sz w:val="24"/>
          <w:szCs w:val="24"/>
          <w:lang w:eastAsia="ru-RU"/>
        </w:rPr>
      </w:pPr>
      <w:r w:rsidRPr="005609FC">
        <w:rPr>
          <w:rFonts w:ascii="Arial" w:eastAsia="Times New Roman" w:hAnsi="Arial" w:cs="Arial"/>
          <w:color w:val="000000"/>
          <w:sz w:val="24"/>
          <w:szCs w:val="24"/>
          <w:lang w:eastAsia="ru-RU"/>
        </w:rPr>
        <w:t xml:space="preserve">В соответствии с Федеральным законом от 28.06.2014 № 172-ФЗ «О стратегическом планировании в Российской Федерации» (с последующими изменениями), </w:t>
      </w:r>
      <w:r w:rsidR="006F15FA">
        <w:rPr>
          <w:rFonts w:ascii="Arial" w:eastAsia="Times New Roman" w:hAnsi="Arial" w:cs="Arial"/>
          <w:sz w:val="24"/>
          <w:szCs w:val="24"/>
          <w:lang w:eastAsia="ru-RU"/>
        </w:rPr>
        <w:t xml:space="preserve">руководствуясь </w:t>
      </w:r>
      <w:r w:rsidRPr="005609FC">
        <w:rPr>
          <w:rFonts w:ascii="Arial" w:eastAsia="Times New Roman" w:hAnsi="Arial" w:cs="Arial"/>
          <w:sz w:val="24"/>
          <w:szCs w:val="24"/>
          <w:lang w:eastAsia="ru-RU"/>
        </w:rPr>
        <w:t>ст. 14, 17 Федерального закона от 06.10.2003г. № 131-ФЗ «Об общих принципах организации местного самоуправления в Российской Федерации», ст. 7, 47 Устава Нийского муниципального образования</w:t>
      </w:r>
    </w:p>
    <w:p w:rsidR="005609FC" w:rsidRDefault="005609FC" w:rsidP="005609FC">
      <w:pPr>
        <w:suppressAutoHyphens/>
        <w:spacing w:after="0" w:line="240" w:lineRule="auto"/>
        <w:jc w:val="center"/>
        <w:rPr>
          <w:rFonts w:ascii="Arial" w:eastAsia="Times New Roman" w:hAnsi="Arial" w:cs="Arial"/>
          <w:b/>
          <w:bCs/>
          <w:color w:val="000000" w:themeColor="text1"/>
          <w:sz w:val="24"/>
          <w:szCs w:val="24"/>
          <w:lang w:eastAsia="ar-SA"/>
        </w:rPr>
      </w:pPr>
    </w:p>
    <w:p w:rsidR="005609FC" w:rsidRPr="0062589E" w:rsidRDefault="005609FC" w:rsidP="005609FC">
      <w:pPr>
        <w:suppressAutoHyphens/>
        <w:spacing w:after="0" w:line="240" w:lineRule="auto"/>
        <w:jc w:val="center"/>
        <w:rPr>
          <w:rFonts w:ascii="Arial" w:eastAsia="Times New Roman" w:hAnsi="Arial" w:cs="Arial"/>
          <w:b/>
          <w:bCs/>
          <w:color w:val="000000" w:themeColor="text1"/>
          <w:sz w:val="24"/>
          <w:szCs w:val="24"/>
          <w:lang w:eastAsia="ar-SA"/>
        </w:rPr>
      </w:pPr>
      <w:r>
        <w:rPr>
          <w:rFonts w:ascii="Arial" w:eastAsia="Times New Roman" w:hAnsi="Arial" w:cs="Arial"/>
          <w:b/>
          <w:bCs/>
          <w:color w:val="000000" w:themeColor="text1"/>
          <w:sz w:val="24"/>
          <w:szCs w:val="24"/>
          <w:lang w:eastAsia="ar-SA"/>
        </w:rPr>
        <w:t>ПОСТАНОВЛЯЕТ</w:t>
      </w:r>
      <w:r w:rsidRPr="0062589E">
        <w:rPr>
          <w:rFonts w:ascii="Arial" w:eastAsia="Times New Roman" w:hAnsi="Arial" w:cs="Arial"/>
          <w:b/>
          <w:bCs/>
          <w:color w:val="000000" w:themeColor="text1"/>
          <w:sz w:val="24"/>
          <w:szCs w:val="24"/>
          <w:lang w:eastAsia="ar-SA"/>
        </w:rPr>
        <w:t>:</w:t>
      </w:r>
    </w:p>
    <w:p w:rsidR="005609FC" w:rsidRPr="0062589E" w:rsidRDefault="005609FC" w:rsidP="005609FC">
      <w:pPr>
        <w:suppressAutoHyphens/>
        <w:spacing w:after="0" w:line="240" w:lineRule="auto"/>
        <w:rPr>
          <w:rFonts w:ascii="Arial" w:eastAsia="Times New Roman" w:hAnsi="Arial" w:cs="Arial"/>
          <w:b/>
          <w:bCs/>
          <w:color w:val="000000" w:themeColor="text1"/>
          <w:sz w:val="24"/>
          <w:szCs w:val="24"/>
          <w:lang w:eastAsia="ar-SA"/>
        </w:rPr>
      </w:pPr>
    </w:p>
    <w:p w:rsidR="0086564D" w:rsidRPr="0086564D" w:rsidRDefault="005609FC" w:rsidP="00DE5727">
      <w:pPr>
        <w:pStyle w:val="a4"/>
        <w:numPr>
          <w:ilvl w:val="0"/>
          <w:numId w:val="3"/>
        </w:numPr>
        <w:jc w:val="both"/>
        <w:rPr>
          <w:rFonts w:ascii="Arial" w:eastAsia="Times New Roman" w:hAnsi="Arial" w:cs="Arial"/>
          <w:color w:val="000000" w:themeColor="text1"/>
          <w:sz w:val="24"/>
          <w:szCs w:val="24"/>
          <w:lang w:eastAsia="ar-SA"/>
        </w:rPr>
      </w:pPr>
      <w:r w:rsidRPr="00422877">
        <w:rPr>
          <w:rFonts w:ascii="Arial" w:hAnsi="Arial" w:cs="Arial"/>
          <w:sz w:val="24"/>
          <w:szCs w:val="24"/>
        </w:rPr>
        <w:t>Внести и</w:t>
      </w:r>
      <w:r>
        <w:rPr>
          <w:rFonts w:ascii="Arial" w:hAnsi="Arial" w:cs="Arial"/>
          <w:sz w:val="24"/>
          <w:szCs w:val="24"/>
        </w:rPr>
        <w:t xml:space="preserve">зменения в Приложение утвержденного постановлением </w:t>
      </w:r>
    </w:p>
    <w:p w:rsidR="005609FC" w:rsidRPr="00581162" w:rsidRDefault="00E5078B" w:rsidP="0086564D">
      <w:pPr>
        <w:pStyle w:val="a4"/>
        <w:jc w:val="both"/>
        <w:rPr>
          <w:rFonts w:ascii="Arial" w:eastAsia="Times New Roman" w:hAnsi="Arial" w:cs="Arial"/>
          <w:color w:val="000000" w:themeColor="text1"/>
          <w:sz w:val="24"/>
          <w:szCs w:val="24"/>
          <w:lang w:eastAsia="ar-SA"/>
        </w:rPr>
      </w:pPr>
      <w:r>
        <w:rPr>
          <w:rFonts w:ascii="Arial" w:hAnsi="Arial" w:cs="Arial"/>
          <w:sz w:val="24"/>
          <w:szCs w:val="24"/>
        </w:rPr>
        <w:t>А</w:t>
      </w:r>
      <w:r w:rsidR="005609FC" w:rsidRPr="00581162">
        <w:rPr>
          <w:rFonts w:ascii="Arial" w:hAnsi="Arial" w:cs="Arial"/>
          <w:sz w:val="24"/>
          <w:szCs w:val="24"/>
        </w:rPr>
        <w:t xml:space="preserve">дминистрации Нийского сельского поселения в состав рабочей группы по разработке проекта стратегии социально-экономического </w:t>
      </w:r>
      <w:r w:rsidR="00DE5727" w:rsidRPr="00581162">
        <w:rPr>
          <w:rFonts w:ascii="Arial" w:hAnsi="Arial" w:cs="Arial"/>
          <w:sz w:val="24"/>
          <w:szCs w:val="24"/>
        </w:rPr>
        <w:t>развития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w:t>
      </w:r>
    </w:p>
    <w:p w:rsidR="00DE5727" w:rsidRDefault="00DE5727" w:rsidP="00DE5727">
      <w:pPr>
        <w:pStyle w:val="a4"/>
        <w:numPr>
          <w:ilvl w:val="0"/>
          <w:numId w:val="3"/>
        </w:numPr>
        <w:jc w:val="both"/>
        <w:rPr>
          <w:rFonts w:ascii="Arial" w:hAnsi="Arial" w:cs="Arial"/>
          <w:sz w:val="24"/>
          <w:szCs w:val="24"/>
        </w:rPr>
      </w:pPr>
      <w:r>
        <w:rPr>
          <w:rFonts w:ascii="Arial" w:hAnsi="Arial" w:cs="Arial"/>
          <w:sz w:val="24"/>
          <w:szCs w:val="24"/>
        </w:rPr>
        <w:t>Утвердить состав:</w:t>
      </w:r>
    </w:p>
    <w:p w:rsidR="00DE5727" w:rsidRDefault="00E5078B" w:rsidP="0086564D">
      <w:pPr>
        <w:pStyle w:val="a4"/>
        <w:jc w:val="both"/>
        <w:rPr>
          <w:rFonts w:ascii="Arial" w:hAnsi="Arial" w:cs="Arial"/>
          <w:sz w:val="24"/>
          <w:szCs w:val="24"/>
        </w:rPr>
      </w:pPr>
      <w:r>
        <w:rPr>
          <w:rFonts w:ascii="Arial" w:hAnsi="Arial" w:cs="Arial"/>
          <w:sz w:val="24"/>
          <w:szCs w:val="24"/>
        </w:rPr>
        <w:t>Рубцов О.Е. – Глава А</w:t>
      </w:r>
      <w:r w:rsidR="00DE5727">
        <w:rPr>
          <w:rFonts w:ascii="Arial" w:hAnsi="Arial" w:cs="Arial"/>
          <w:sz w:val="24"/>
          <w:szCs w:val="24"/>
        </w:rPr>
        <w:t>дминистрации Нийского сельского поселения, председатель рабочей группы;</w:t>
      </w:r>
    </w:p>
    <w:p w:rsidR="00DE5727" w:rsidRDefault="00DE5727" w:rsidP="0086564D">
      <w:pPr>
        <w:pStyle w:val="a4"/>
        <w:jc w:val="both"/>
        <w:rPr>
          <w:rFonts w:ascii="Arial" w:hAnsi="Arial" w:cs="Arial"/>
          <w:sz w:val="24"/>
          <w:szCs w:val="24"/>
        </w:rPr>
      </w:pPr>
      <w:proofErr w:type="gramStart"/>
      <w:r>
        <w:rPr>
          <w:rFonts w:ascii="Arial" w:hAnsi="Arial" w:cs="Arial"/>
          <w:sz w:val="24"/>
          <w:szCs w:val="24"/>
        </w:rPr>
        <w:t>Наливных</w:t>
      </w:r>
      <w:proofErr w:type="gramEnd"/>
      <w:r w:rsidR="00E5078B">
        <w:rPr>
          <w:rFonts w:ascii="Arial" w:hAnsi="Arial" w:cs="Arial"/>
          <w:sz w:val="24"/>
          <w:szCs w:val="24"/>
        </w:rPr>
        <w:t xml:space="preserve"> Е.В. – ведущий специалист А</w:t>
      </w:r>
      <w:r>
        <w:rPr>
          <w:rFonts w:ascii="Arial" w:hAnsi="Arial" w:cs="Arial"/>
          <w:sz w:val="24"/>
          <w:szCs w:val="24"/>
        </w:rPr>
        <w:t>дминистрации Нийского сельского поселения;</w:t>
      </w:r>
    </w:p>
    <w:p w:rsidR="00DE5727" w:rsidRDefault="00DE5727" w:rsidP="0086564D">
      <w:pPr>
        <w:pStyle w:val="a4"/>
        <w:jc w:val="both"/>
        <w:rPr>
          <w:rFonts w:ascii="Arial" w:hAnsi="Arial" w:cs="Arial"/>
          <w:sz w:val="24"/>
          <w:szCs w:val="24"/>
        </w:rPr>
      </w:pPr>
      <w:r>
        <w:rPr>
          <w:rFonts w:ascii="Arial" w:hAnsi="Arial" w:cs="Arial"/>
          <w:sz w:val="24"/>
          <w:szCs w:val="24"/>
        </w:rPr>
        <w:t>Никитина А.Д.</w:t>
      </w:r>
      <w:r w:rsidR="00E5078B">
        <w:rPr>
          <w:rFonts w:ascii="Arial" w:hAnsi="Arial" w:cs="Arial"/>
          <w:sz w:val="24"/>
          <w:szCs w:val="24"/>
        </w:rPr>
        <w:t xml:space="preserve"> – секретарь делопроизводитель А</w:t>
      </w:r>
      <w:r>
        <w:rPr>
          <w:rFonts w:ascii="Arial" w:hAnsi="Arial" w:cs="Arial"/>
          <w:sz w:val="24"/>
          <w:szCs w:val="24"/>
        </w:rPr>
        <w:t>дминистрации Нийского сельского поселения, секретарь рабочей группы;</w:t>
      </w:r>
    </w:p>
    <w:p w:rsidR="00DE5727" w:rsidRDefault="00DE5727" w:rsidP="0086564D">
      <w:pPr>
        <w:pStyle w:val="a4"/>
        <w:jc w:val="both"/>
        <w:rPr>
          <w:rFonts w:ascii="Arial" w:hAnsi="Arial" w:cs="Arial"/>
          <w:sz w:val="24"/>
          <w:szCs w:val="24"/>
        </w:rPr>
      </w:pPr>
      <w:r>
        <w:rPr>
          <w:rFonts w:ascii="Arial" w:hAnsi="Arial" w:cs="Arial"/>
          <w:sz w:val="24"/>
          <w:szCs w:val="24"/>
        </w:rPr>
        <w:t>Члены:</w:t>
      </w:r>
    </w:p>
    <w:p w:rsidR="00DE5727" w:rsidRDefault="00DE5727" w:rsidP="0086564D">
      <w:pPr>
        <w:pStyle w:val="a4"/>
        <w:jc w:val="both"/>
        <w:rPr>
          <w:rFonts w:ascii="Arial" w:hAnsi="Arial" w:cs="Arial"/>
          <w:sz w:val="24"/>
          <w:szCs w:val="24"/>
        </w:rPr>
      </w:pPr>
      <w:r>
        <w:rPr>
          <w:rFonts w:ascii="Arial" w:hAnsi="Arial" w:cs="Arial"/>
          <w:sz w:val="24"/>
          <w:szCs w:val="24"/>
        </w:rPr>
        <w:t>Костюченко А.А. – директор МКУК КДЦ НМО;</w:t>
      </w:r>
    </w:p>
    <w:p w:rsidR="00DE5727" w:rsidRDefault="00DE5727" w:rsidP="0086564D">
      <w:pPr>
        <w:pStyle w:val="a4"/>
        <w:jc w:val="both"/>
        <w:rPr>
          <w:rFonts w:ascii="Arial" w:hAnsi="Arial" w:cs="Arial"/>
          <w:sz w:val="24"/>
          <w:szCs w:val="24"/>
        </w:rPr>
      </w:pPr>
      <w:proofErr w:type="spellStart"/>
      <w:r>
        <w:rPr>
          <w:rFonts w:ascii="Arial" w:hAnsi="Arial" w:cs="Arial"/>
          <w:sz w:val="24"/>
          <w:szCs w:val="24"/>
        </w:rPr>
        <w:t>Кичий</w:t>
      </w:r>
      <w:proofErr w:type="spellEnd"/>
      <w:r>
        <w:rPr>
          <w:rFonts w:ascii="Arial" w:hAnsi="Arial" w:cs="Arial"/>
          <w:sz w:val="24"/>
          <w:szCs w:val="24"/>
        </w:rPr>
        <w:t xml:space="preserve"> Л.Г. – директор МОУ СОШ с. Ния;</w:t>
      </w:r>
    </w:p>
    <w:p w:rsidR="0010107D" w:rsidRDefault="00DE5727" w:rsidP="0086564D">
      <w:pPr>
        <w:pStyle w:val="a4"/>
        <w:jc w:val="both"/>
        <w:rPr>
          <w:rFonts w:ascii="Arial" w:hAnsi="Arial" w:cs="Arial"/>
          <w:sz w:val="24"/>
          <w:szCs w:val="24"/>
        </w:rPr>
      </w:pPr>
      <w:r>
        <w:rPr>
          <w:rFonts w:ascii="Arial" w:hAnsi="Arial" w:cs="Arial"/>
          <w:sz w:val="24"/>
          <w:szCs w:val="24"/>
        </w:rPr>
        <w:t>Матвеева Г.</w:t>
      </w:r>
      <w:r w:rsidR="00AB6A98">
        <w:rPr>
          <w:rFonts w:ascii="Arial" w:hAnsi="Arial" w:cs="Arial"/>
          <w:sz w:val="24"/>
          <w:szCs w:val="24"/>
        </w:rPr>
        <w:t>В. – заведующая М ДОУ №15 (детский сад).</w:t>
      </w:r>
    </w:p>
    <w:p w:rsidR="0010107D" w:rsidRPr="005609FC" w:rsidRDefault="0086564D" w:rsidP="0086564D">
      <w:pPr>
        <w:pStyle w:val="a4"/>
        <w:ind w:firstLine="540"/>
        <w:jc w:val="both"/>
        <w:rPr>
          <w:rFonts w:ascii="Arial" w:eastAsia="Times New Roman" w:hAnsi="Arial" w:cs="Arial"/>
          <w:color w:val="000000" w:themeColor="text1"/>
          <w:sz w:val="24"/>
          <w:szCs w:val="24"/>
          <w:lang w:eastAsia="ar-SA"/>
        </w:rPr>
      </w:pPr>
      <w:r>
        <w:rPr>
          <w:rFonts w:ascii="Arial" w:hAnsi="Arial" w:cs="Arial"/>
          <w:sz w:val="24"/>
          <w:szCs w:val="24"/>
        </w:rPr>
        <w:t xml:space="preserve">3. </w:t>
      </w:r>
      <w:r w:rsidR="0010107D">
        <w:rPr>
          <w:rFonts w:ascii="Arial" w:hAnsi="Arial" w:cs="Arial"/>
          <w:sz w:val="24"/>
          <w:szCs w:val="24"/>
        </w:rPr>
        <w:t>Настоящее постановление вступае</w:t>
      </w:r>
      <w:r>
        <w:rPr>
          <w:rFonts w:ascii="Arial" w:hAnsi="Arial" w:cs="Arial"/>
          <w:sz w:val="24"/>
          <w:szCs w:val="24"/>
        </w:rPr>
        <w:t xml:space="preserve">т в законную силу со дня его </w:t>
      </w:r>
      <w:r w:rsidR="00CE60BA">
        <w:rPr>
          <w:rFonts w:ascii="Arial" w:hAnsi="Arial" w:cs="Arial"/>
          <w:sz w:val="24"/>
          <w:szCs w:val="24"/>
        </w:rPr>
        <w:t>официального опубл</w:t>
      </w:r>
      <w:r w:rsidR="0010107D">
        <w:rPr>
          <w:rFonts w:ascii="Arial" w:hAnsi="Arial" w:cs="Arial"/>
          <w:sz w:val="24"/>
          <w:szCs w:val="24"/>
        </w:rPr>
        <w:t>икования.</w:t>
      </w:r>
    </w:p>
    <w:p w:rsidR="0086564D" w:rsidRDefault="0086564D" w:rsidP="0086564D">
      <w:pPr>
        <w:suppressAutoHyphens/>
        <w:autoSpaceDE w:val="0"/>
        <w:autoSpaceDN w:val="0"/>
        <w:adjustRightInd w:val="0"/>
        <w:spacing w:after="0" w:line="240" w:lineRule="auto"/>
        <w:ind w:left="851" w:hanging="311"/>
        <w:jc w:val="both"/>
        <w:rPr>
          <w:rFonts w:ascii="Arial" w:eastAsia="Times New Roman" w:hAnsi="Arial" w:cs="Arial"/>
          <w:color w:val="000000" w:themeColor="text1"/>
          <w:sz w:val="24"/>
          <w:szCs w:val="24"/>
          <w:lang w:eastAsia="ru-RU"/>
        </w:rPr>
      </w:pPr>
      <w:r>
        <w:rPr>
          <w:rFonts w:ascii="Arial" w:hAnsi="Arial" w:cs="Arial"/>
          <w:color w:val="000000" w:themeColor="text1"/>
          <w:sz w:val="24"/>
          <w:lang w:eastAsia="ar-SA"/>
        </w:rPr>
        <w:t xml:space="preserve">4. </w:t>
      </w:r>
      <w:r w:rsidR="005609FC" w:rsidRPr="0062589E">
        <w:rPr>
          <w:rFonts w:ascii="Arial" w:eastAsia="Times New Roman" w:hAnsi="Arial" w:cs="Arial"/>
          <w:color w:val="000000" w:themeColor="text1"/>
          <w:sz w:val="24"/>
          <w:szCs w:val="24"/>
          <w:lang w:eastAsia="ru-RU"/>
        </w:rPr>
        <w:t xml:space="preserve">Настоящее постановление разместить на официальном </w:t>
      </w:r>
      <w:r w:rsidR="00973230">
        <w:rPr>
          <w:rFonts w:ascii="Arial" w:eastAsia="Times New Roman" w:hAnsi="Arial" w:cs="Arial"/>
          <w:color w:val="000000" w:themeColor="text1"/>
          <w:sz w:val="24"/>
          <w:szCs w:val="24"/>
          <w:lang w:eastAsia="ru-RU"/>
        </w:rPr>
        <w:t xml:space="preserve">сайте </w:t>
      </w:r>
    </w:p>
    <w:p w:rsidR="005609FC" w:rsidRDefault="00973230" w:rsidP="0086564D">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Администрации</w:t>
      </w:r>
      <w:r w:rsidR="005609FC">
        <w:rPr>
          <w:rFonts w:ascii="Arial" w:eastAsia="Times New Roman" w:hAnsi="Arial" w:cs="Arial"/>
          <w:color w:val="000000" w:themeColor="text1"/>
          <w:sz w:val="24"/>
          <w:szCs w:val="24"/>
          <w:lang w:eastAsia="ru-RU"/>
        </w:rPr>
        <w:t xml:space="preserve"> </w:t>
      </w:r>
      <w:r w:rsidR="005609FC" w:rsidRPr="0062589E">
        <w:rPr>
          <w:rFonts w:ascii="Arial" w:eastAsia="Times New Roman" w:hAnsi="Arial" w:cs="Arial"/>
          <w:color w:val="000000" w:themeColor="text1"/>
          <w:sz w:val="24"/>
          <w:szCs w:val="24"/>
          <w:lang w:eastAsia="ru-RU"/>
        </w:rPr>
        <w:t>Нийского сельского поселения в</w:t>
      </w:r>
      <w:r w:rsidR="005609FC" w:rsidRPr="0062589E">
        <w:rPr>
          <w:rFonts w:ascii="Arial" w:eastAsia="Calibri" w:hAnsi="Arial" w:cs="Arial"/>
          <w:color w:val="000000" w:themeColor="text1"/>
          <w:sz w:val="24"/>
          <w:szCs w:val="24"/>
        </w:rPr>
        <w:t xml:space="preserve"> информационно-телекоммуникационной сети "Интернет». </w:t>
      </w:r>
    </w:p>
    <w:p w:rsidR="005609FC" w:rsidRPr="0086564D" w:rsidRDefault="0086564D" w:rsidP="0086564D">
      <w:pPr>
        <w:suppressAutoHyphens/>
        <w:autoSpaceDE w:val="0"/>
        <w:autoSpaceDN w:val="0"/>
        <w:adjustRightInd w:val="0"/>
        <w:spacing w:after="0" w:line="240" w:lineRule="auto"/>
        <w:ind w:firstLine="708"/>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5. </w:t>
      </w:r>
      <w:proofErr w:type="gramStart"/>
      <w:r w:rsidR="005609FC" w:rsidRPr="0086564D">
        <w:rPr>
          <w:rFonts w:ascii="Arial" w:eastAsia="Times New Roman" w:hAnsi="Arial" w:cs="Arial"/>
          <w:color w:val="000000" w:themeColor="text1"/>
          <w:sz w:val="24"/>
          <w:szCs w:val="24"/>
          <w:lang w:eastAsia="ar-SA"/>
        </w:rPr>
        <w:t>Контроль за</w:t>
      </w:r>
      <w:proofErr w:type="gramEnd"/>
      <w:r w:rsidR="005609FC" w:rsidRPr="0086564D">
        <w:rPr>
          <w:rFonts w:ascii="Arial" w:eastAsia="Times New Roman" w:hAnsi="Arial" w:cs="Arial"/>
          <w:color w:val="000000" w:themeColor="text1"/>
          <w:sz w:val="24"/>
          <w:szCs w:val="24"/>
          <w:lang w:eastAsia="ar-SA"/>
        </w:rPr>
        <w:t xml:space="preserve"> выполнением настоящего постановления оставляю за собой.</w:t>
      </w:r>
    </w:p>
    <w:p w:rsidR="005609FC" w:rsidRDefault="005609FC" w:rsidP="005609FC">
      <w:pPr>
        <w:spacing w:after="0" w:line="240" w:lineRule="auto"/>
        <w:jc w:val="both"/>
        <w:rPr>
          <w:rFonts w:ascii="Arial" w:hAnsi="Arial" w:cs="Arial"/>
          <w:b/>
          <w:color w:val="000000" w:themeColor="text1"/>
          <w:sz w:val="24"/>
          <w:szCs w:val="24"/>
        </w:rPr>
      </w:pPr>
    </w:p>
    <w:p w:rsidR="005609FC" w:rsidRPr="0062589E" w:rsidRDefault="005609FC" w:rsidP="005609FC">
      <w:pPr>
        <w:spacing w:after="0" w:line="240" w:lineRule="auto"/>
        <w:jc w:val="both"/>
        <w:rPr>
          <w:rFonts w:ascii="Arial" w:hAnsi="Arial" w:cs="Arial"/>
          <w:b/>
          <w:color w:val="000000" w:themeColor="text1"/>
          <w:sz w:val="24"/>
          <w:szCs w:val="24"/>
        </w:rPr>
      </w:pPr>
    </w:p>
    <w:p w:rsidR="005609FC" w:rsidRPr="0062589E" w:rsidRDefault="00E5078B" w:rsidP="005609FC">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Глава Нийского</w:t>
      </w:r>
    </w:p>
    <w:p w:rsidR="0066595E" w:rsidRDefault="00E5078B" w:rsidP="005609FC">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муниципального образования</w:t>
      </w:r>
    </w:p>
    <w:p w:rsidR="0086564D" w:rsidRPr="0066595E" w:rsidRDefault="005609FC" w:rsidP="0066595E">
      <w:pPr>
        <w:spacing w:after="0" w:line="240" w:lineRule="auto"/>
        <w:jc w:val="both"/>
        <w:rPr>
          <w:rFonts w:ascii="Arial" w:hAnsi="Arial" w:cs="Arial"/>
          <w:b/>
          <w:color w:val="000000" w:themeColor="text1"/>
          <w:sz w:val="24"/>
          <w:szCs w:val="24"/>
        </w:rPr>
      </w:pPr>
      <w:r w:rsidRPr="0062589E">
        <w:rPr>
          <w:rFonts w:ascii="Arial" w:hAnsi="Arial" w:cs="Arial"/>
          <w:b/>
          <w:color w:val="000000" w:themeColor="text1"/>
          <w:sz w:val="24"/>
          <w:szCs w:val="24"/>
        </w:rPr>
        <w:t>О.Е. Рубцов</w:t>
      </w:r>
    </w:p>
    <w:p w:rsidR="0086564D" w:rsidRPr="0086564D" w:rsidRDefault="0086564D" w:rsidP="0086564D">
      <w:pPr>
        <w:widowControl w:val="0"/>
        <w:autoSpaceDE w:val="0"/>
        <w:autoSpaceDN w:val="0"/>
        <w:adjustRightInd w:val="0"/>
        <w:spacing w:after="0" w:line="240" w:lineRule="auto"/>
        <w:jc w:val="right"/>
        <w:outlineLvl w:val="0"/>
        <w:rPr>
          <w:rFonts w:ascii="Courier New" w:eastAsia="Times New Roman" w:hAnsi="Courier New" w:cs="Courier New"/>
          <w:lang w:eastAsia="ru-RU"/>
        </w:rPr>
      </w:pPr>
      <w:r w:rsidRPr="0086564D">
        <w:rPr>
          <w:rFonts w:ascii="Courier New" w:eastAsia="Times New Roman" w:hAnsi="Courier New" w:cs="Courier New"/>
          <w:lang w:eastAsia="ru-RU"/>
        </w:rPr>
        <w:t>Утвержден</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86564D">
        <w:rPr>
          <w:rFonts w:ascii="Courier New" w:eastAsia="Times New Roman" w:hAnsi="Courier New" w:cs="Courier New"/>
          <w:lang w:eastAsia="ru-RU"/>
        </w:rPr>
        <w:t>постановлением Администрации</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Нийского</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86564D">
        <w:rPr>
          <w:rFonts w:ascii="Courier New" w:eastAsia="Times New Roman" w:hAnsi="Courier New" w:cs="Courier New"/>
          <w:lang w:eastAsia="ru-RU"/>
        </w:rPr>
        <w:t>муниципального образования</w:t>
      </w:r>
    </w:p>
    <w:p w:rsidR="0086564D" w:rsidRPr="0086564D" w:rsidRDefault="0061108C"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от 04.08.2020 г. № 38-п</w:t>
      </w:r>
    </w:p>
    <w:p w:rsidR="0086564D" w:rsidRPr="0086564D" w:rsidRDefault="0086564D" w:rsidP="0086564D">
      <w:pPr>
        <w:widowControl w:val="0"/>
        <w:autoSpaceDE w:val="0"/>
        <w:autoSpaceDN w:val="0"/>
        <w:adjustRightInd w:val="0"/>
        <w:spacing w:after="0" w:line="240" w:lineRule="auto"/>
        <w:rPr>
          <w:rFonts w:ascii="Arial" w:eastAsia="Times New Roman" w:hAnsi="Arial" w:cs="Arial"/>
          <w:b/>
          <w:bCs/>
          <w:sz w:val="30"/>
          <w:szCs w:val="30"/>
          <w:lang w:eastAsia="ru-RU"/>
        </w:rPr>
      </w:pPr>
      <w:bookmarkStart w:id="0" w:name="Par31"/>
      <w:bookmarkEnd w:id="0"/>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6564D">
        <w:rPr>
          <w:rFonts w:ascii="Arial" w:eastAsia="Times New Roman" w:hAnsi="Arial" w:cs="Arial"/>
          <w:b/>
          <w:bCs/>
          <w:sz w:val="30"/>
          <w:szCs w:val="30"/>
          <w:lang w:eastAsia="ru-RU"/>
        </w:rPr>
        <w:t>Порядок</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6564D">
        <w:rPr>
          <w:rFonts w:ascii="Arial" w:eastAsia="Times New Roman" w:hAnsi="Arial" w:cs="Arial"/>
          <w:b/>
          <w:bCs/>
          <w:sz w:val="30"/>
          <w:szCs w:val="30"/>
          <w:lang w:eastAsia="ru-RU"/>
        </w:rPr>
        <w:t xml:space="preserve">разработки, корректировки, осуществления мониторинга и </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6564D">
        <w:rPr>
          <w:rFonts w:ascii="Arial" w:eastAsia="Times New Roman" w:hAnsi="Arial" w:cs="Arial"/>
          <w:b/>
          <w:bCs/>
          <w:sz w:val="30"/>
          <w:szCs w:val="30"/>
          <w:lang w:eastAsia="ru-RU"/>
        </w:rPr>
        <w:t xml:space="preserve">контроля реализации документов стратегического планирования </w:t>
      </w:r>
      <w:r>
        <w:rPr>
          <w:rFonts w:ascii="Arial" w:eastAsia="Times New Roman" w:hAnsi="Arial" w:cs="Arial"/>
          <w:b/>
          <w:bCs/>
          <w:sz w:val="30"/>
          <w:szCs w:val="30"/>
          <w:lang w:eastAsia="ru-RU"/>
        </w:rPr>
        <w:t>Нийского</w:t>
      </w:r>
      <w:r w:rsidRPr="0086564D">
        <w:rPr>
          <w:rFonts w:ascii="Arial" w:eastAsia="Times New Roman" w:hAnsi="Arial" w:cs="Arial"/>
          <w:b/>
          <w:bCs/>
          <w:sz w:val="30"/>
          <w:szCs w:val="30"/>
          <w:lang w:eastAsia="ru-RU"/>
        </w:rPr>
        <w:t xml:space="preserve"> муниципального образования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30"/>
          <w:szCs w:val="30"/>
          <w:lang w:eastAsia="ru-RU"/>
        </w:rPr>
      </w:pPr>
    </w:p>
    <w:p w:rsidR="0086564D" w:rsidRPr="0086564D" w:rsidRDefault="0086564D" w:rsidP="0086564D">
      <w:pPr>
        <w:widowControl w:val="0"/>
        <w:autoSpaceDE w:val="0"/>
        <w:autoSpaceDN w:val="0"/>
        <w:adjustRightInd w:val="0"/>
        <w:spacing w:after="0" w:line="240" w:lineRule="auto"/>
        <w:jc w:val="center"/>
        <w:outlineLvl w:val="1"/>
        <w:rPr>
          <w:rFonts w:ascii="Arial" w:eastAsia="Times New Roman" w:hAnsi="Arial" w:cs="Arial"/>
          <w:b/>
          <w:sz w:val="30"/>
          <w:szCs w:val="30"/>
          <w:lang w:eastAsia="ru-RU"/>
        </w:rPr>
      </w:pPr>
      <w:bookmarkStart w:id="1" w:name="Par37"/>
      <w:bookmarkEnd w:id="1"/>
      <w:r w:rsidRPr="0086564D">
        <w:rPr>
          <w:rFonts w:ascii="Arial" w:eastAsia="Times New Roman" w:hAnsi="Arial" w:cs="Arial"/>
          <w:b/>
          <w:sz w:val="30"/>
          <w:szCs w:val="30"/>
          <w:lang w:eastAsia="ru-RU"/>
        </w:rPr>
        <w:t>Глава 1. Общие положения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30"/>
          <w:szCs w:val="30"/>
          <w:lang w:eastAsia="ru-RU"/>
        </w:rPr>
      </w:pPr>
    </w:p>
    <w:p w:rsidR="0086564D" w:rsidRPr="0086564D" w:rsidRDefault="0086564D" w:rsidP="0086564D">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86564D">
        <w:rPr>
          <w:rFonts w:ascii="Arial" w:eastAsia="Times New Roman" w:hAnsi="Arial" w:cs="Arial"/>
          <w:sz w:val="24"/>
          <w:szCs w:val="24"/>
          <w:lang w:eastAsia="ru-RU"/>
        </w:rPr>
        <w:t xml:space="preserve">1. Настоящий Порядок разработан в соответствии с Федеральным </w:t>
      </w:r>
      <w:hyperlink r:id="rId8" w:history="1">
        <w:r w:rsidRPr="0086564D">
          <w:rPr>
            <w:rFonts w:ascii="Arial" w:eastAsia="Times New Roman" w:hAnsi="Arial" w:cs="Arial"/>
            <w:sz w:val="24"/>
            <w:szCs w:val="24"/>
            <w:lang w:eastAsia="ru-RU"/>
          </w:rPr>
          <w:t>законом</w:t>
        </w:r>
      </w:hyperlink>
      <w:r w:rsidRPr="0086564D">
        <w:rPr>
          <w:rFonts w:ascii="Arial" w:eastAsia="Times New Roman" w:hAnsi="Arial" w:cs="Arial"/>
          <w:sz w:val="24"/>
          <w:szCs w:val="24"/>
          <w:lang w:eastAsia="ru-RU"/>
        </w:rPr>
        <w:t xml:space="preserve"> от 28 июня 2014 года N 172-ФЗ "О стратегическом планировании в Российской Федерации", с </w:t>
      </w:r>
      <w:proofErr w:type="gramStart"/>
      <w:r w:rsidRPr="0086564D">
        <w:rPr>
          <w:rFonts w:ascii="Arial" w:eastAsia="Times New Roman" w:hAnsi="Arial" w:cs="Arial"/>
          <w:sz w:val="24"/>
          <w:szCs w:val="24"/>
          <w:lang w:eastAsia="ru-RU"/>
        </w:rPr>
        <w:t>Зак</w:t>
      </w:r>
      <w:hyperlink r:id="rId9" w:history="1">
        <w:r w:rsidRPr="0086564D">
          <w:rPr>
            <w:rFonts w:ascii="Arial" w:eastAsia="Times New Roman" w:hAnsi="Arial" w:cs="Arial"/>
            <w:sz w:val="24"/>
            <w:szCs w:val="24"/>
            <w:lang w:eastAsia="ru-RU"/>
          </w:rPr>
          <w:t>оном</w:t>
        </w:r>
        <w:proofErr w:type="gramEnd"/>
      </w:hyperlink>
      <w:r w:rsidRPr="0086564D">
        <w:rPr>
          <w:rFonts w:ascii="Arial" w:eastAsia="Times New Roman" w:hAnsi="Arial" w:cs="Arial"/>
          <w:sz w:val="24"/>
          <w:szCs w:val="24"/>
          <w:lang w:eastAsia="ru-RU"/>
        </w:rPr>
        <w:t xml:space="preserve"> Иркутской области от 5 декабря 2014 года N 145-ОЗ "Об отдельных вопросах осуществления стратегического планирования в Иркутской области" и устанавливает процедуру </w:t>
      </w:r>
      <w:r w:rsidRPr="0086564D">
        <w:rPr>
          <w:rFonts w:ascii="Arial" w:eastAsia="Times New Roman" w:hAnsi="Arial" w:cs="Arial"/>
          <w:bCs/>
          <w:sz w:val="24"/>
          <w:szCs w:val="24"/>
          <w:lang w:eastAsia="ru-RU"/>
        </w:rPr>
        <w:t>разработки, корректировки, осуществления мониторинга и контроля реализации следующих документов стратегического планирования Нийского муниципального образования: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86564D">
        <w:rPr>
          <w:rFonts w:ascii="Arial" w:eastAsia="Times New Roman" w:hAnsi="Arial" w:cs="Arial"/>
          <w:bCs/>
          <w:sz w:val="24"/>
          <w:szCs w:val="24"/>
          <w:lang w:eastAsia="ru-RU"/>
        </w:rPr>
        <w:t>- стратегии социально-экономического развития Нийско</w:t>
      </w:r>
      <w:r w:rsidR="006F15FA">
        <w:rPr>
          <w:rFonts w:ascii="Arial" w:eastAsia="Times New Roman" w:hAnsi="Arial" w:cs="Arial"/>
          <w:bCs/>
          <w:sz w:val="24"/>
          <w:szCs w:val="24"/>
          <w:lang w:eastAsia="ru-RU"/>
        </w:rPr>
        <w:t xml:space="preserve">го муниципального образования </w:t>
      </w:r>
      <w:r w:rsidRPr="0086564D">
        <w:rPr>
          <w:rFonts w:ascii="Arial" w:eastAsia="Times New Roman" w:hAnsi="Arial" w:cs="Arial"/>
          <w:bCs/>
          <w:sz w:val="24"/>
          <w:szCs w:val="24"/>
          <w:lang w:eastAsia="ru-RU"/>
        </w:rPr>
        <w:t xml:space="preserve">на 2017-2030 годы; </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r w:rsidRPr="0086564D">
        <w:rPr>
          <w:rFonts w:ascii="Arial" w:eastAsia="Times New Roman" w:hAnsi="Arial" w:cs="Arial"/>
          <w:bCs/>
          <w:sz w:val="24"/>
          <w:szCs w:val="24"/>
          <w:lang w:eastAsia="ru-RU"/>
        </w:rPr>
        <w:t xml:space="preserve">- </w:t>
      </w:r>
      <w:r w:rsidRPr="0086564D">
        <w:rPr>
          <w:rFonts w:ascii="Arial" w:eastAsia="Times New Roman" w:hAnsi="Arial" w:cs="Arial"/>
          <w:sz w:val="24"/>
          <w:szCs w:val="24"/>
          <w:lang w:eastAsia="ru-RU"/>
        </w:rPr>
        <w:t>плана мероприятий по реализации стратегии социально-экономического развития Нийского муниципального образования до 2030 года.</w:t>
      </w:r>
    </w:p>
    <w:p w:rsidR="0086564D" w:rsidRPr="0086564D" w:rsidRDefault="0086564D" w:rsidP="0086564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86564D">
        <w:rPr>
          <w:rFonts w:ascii="Arial" w:eastAsia="Times New Roman" w:hAnsi="Arial" w:cs="Arial"/>
          <w:sz w:val="24"/>
          <w:szCs w:val="24"/>
          <w:lang w:eastAsia="ru-RU"/>
        </w:rPr>
        <w:t xml:space="preserve">2. Участниками стратегического планирования </w:t>
      </w:r>
      <w:r w:rsidRPr="0086564D">
        <w:rPr>
          <w:rFonts w:ascii="Arial" w:eastAsia="Times New Roman" w:hAnsi="Arial" w:cs="Arial"/>
          <w:bCs/>
          <w:sz w:val="24"/>
          <w:szCs w:val="24"/>
          <w:lang w:eastAsia="ru-RU"/>
        </w:rPr>
        <w:t>Нийского муниципального образования являются:</w:t>
      </w:r>
    </w:p>
    <w:p w:rsidR="0086564D" w:rsidRPr="0086564D" w:rsidRDefault="006F15FA" w:rsidP="0086564D">
      <w:pPr>
        <w:widowControl w:val="0"/>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1) Глава Нийского </w:t>
      </w:r>
      <w:r w:rsidR="0086564D" w:rsidRPr="0086564D">
        <w:rPr>
          <w:rFonts w:ascii="Arial" w:eastAsia="Times New Roman" w:hAnsi="Arial" w:cs="Arial"/>
          <w:bCs/>
          <w:sz w:val="24"/>
          <w:szCs w:val="24"/>
          <w:lang w:eastAsia="ru-RU"/>
        </w:rPr>
        <w:t>муниципального образования;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86564D">
        <w:rPr>
          <w:rFonts w:ascii="Arial" w:eastAsia="Times New Roman" w:hAnsi="Arial" w:cs="Arial"/>
          <w:bCs/>
          <w:sz w:val="24"/>
          <w:szCs w:val="24"/>
          <w:lang w:eastAsia="ru-RU"/>
        </w:rPr>
        <w:t>2) Дума Нийского сельского поселения;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86564D">
        <w:rPr>
          <w:rFonts w:ascii="Arial" w:eastAsia="Times New Roman" w:hAnsi="Arial" w:cs="Arial"/>
          <w:bCs/>
          <w:sz w:val="24"/>
          <w:szCs w:val="24"/>
          <w:lang w:eastAsia="ru-RU"/>
        </w:rPr>
        <w:t>3) Администрация Нийского муниципального образования.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86564D" w:rsidRPr="0066595E" w:rsidRDefault="0086564D" w:rsidP="0066595E">
      <w:pPr>
        <w:widowControl w:val="0"/>
        <w:autoSpaceDE w:val="0"/>
        <w:autoSpaceDN w:val="0"/>
        <w:adjustRightInd w:val="0"/>
        <w:spacing w:after="0" w:line="240" w:lineRule="auto"/>
        <w:jc w:val="center"/>
        <w:rPr>
          <w:rFonts w:ascii="Arial" w:eastAsia="Times New Roman" w:hAnsi="Arial" w:cs="Arial"/>
          <w:b/>
          <w:bCs/>
          <w:sz w:val="30"/>
          <w:szCs w:val="30"/>
          <w:lang w:eastAsia="ru-RU"/>
        </w:rPr>
      </w:pPr>
      <w:bookmarkStart w:id="2" w:name="Par41"/>
      <w:bookmarkEnd w:id="2"/>
      <w:r w:rsidRPr="0086564D">
        <w:rPr>
          <w:rFonts w:ascii="Arial" w:eastAsia="Times New Roman" w:hAnsi="Arial" w:cs="Arial"/>
          <w:b/>
          <w:sz w:val="30"/>
          <w:szCs w:val="30"/>
          <w:lang w:eastAsia="ru-RU"/>
        </w:rPr>
        <w:t xml:space="preserve">Глава 2. </w:t>
      </w:r>
      <w:r w:rsidR="0066595E">
        <w:rPr>
          <w:rFonts w:ascii="Arial" w:eastAsia="Times New Roman" w:hAnsi="Arial" w:cs="Arial"/>
          <w:b/>
          <w:bCs/>
          <w:sz w:val="30"/>
          <w:szCs w:val="30"/>
          <w:lang w:eastAsia="ru-RU"/>
        </w:rPr>
        <w:t xml:space="preserve">Порядок разработки стратегии </w:t>
      </w:r>
      <w:r w:rsidRPr="0086564D">
        <w:rPr>
          <w:rFonts w:ascii="Arial" w:eastAsia="Times New Roman" w:hAnsi="Arial" w:cs="Arial"/>
          <w:b/>
          <w:bCs/>
          <w:sz w:val="30"/>
          <w:szCs w:val="30"/>
          <w:lang w:eastAsia="ru-RU"/>
        </w:rPr>
        <w:t>социально-экономического развития Нийского муниципального образования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44"/>
      <w:bookmarkEnd w:id="3"/>
      <w:r w:rsidRPr="0086564D">
        <w:rPr>
          <w:rFonts w:ascii="Arial" w:eastAsia="Times New Roman" w:hAnsi="Arial" w:cs="Arial"/>
          <w:sz w:val="24"/>
          <w:szCs w:val="24"/>
          <w:lang w:eastAsia="ru-RU"/>
        </w:rPr>
        <w:t xml:space="preserve">3. Стратегия социально-экономического развития </w:t>
      </w:r>
      <w:r w:rsidRPr="0086564D">
        <w:rPr>
          <w:rFonts w:ascii="Arial" w:eastAsia="Times New Roman" w:hAnsi="Arial" w:cs="Arial"/>
          <w:bCs/>
          <w:sz w:val="24"/>
          <w:szCs w:val="24"/>
          <w:lang w:eastAsia="ru-RU"/>
        </w:rPr>
        <w:t xml:space="preserve">Нийского муниципального образования </w:t>
      </w:r>
      <w:r w:rsidRPr="0086564D">
        <w:rPr>
          <w:rFonts w:ascii="Arial" w:eastAsia="Times New Roman" w:hAnsi="Arial" w:cs="Arial"/>
          <w:sz w:val="24"/>
          <w:szCs w:val="24"/>
          <w:lang w:eastAsia="ru-RU"/>
        </w:rPr>
        <w:t xml:space="preserve"> (далее - стратегия) разрабатывается на период не менее 12 лет.</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4.  Стратегия утверждается решением Думы </w:t>
      </w:r>
      <w:r w:rsidRPr="0086564D">
        <w:rPr>
          <w:rFonts w:ascii="Arial" w:eastAsia="Times New Roman" w:hAnsi="Arial" w:cs="Arial"/>
          <w:bCs/>
          <w:sz w:val="24"/>
          <w:szCs w:val="24"/>
          <w:lang w:eastAsia="ru-RU"/>
        </w:rPr>
        <w:t>Нийского сельского поселения.</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5. Ответственным за разработку стратегии является  Администрация Нийского муниципального образования (далее - уполномоченный орган).</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6. Стратегия разрабатывается на основе законов Российской Федерации, законов Иркутской области, нормативно-правовых актах Правительства Иркутской области, Усть-Кутского муниципального района  и нормативно-правовых актах Нийского муниципального образования.</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7. Основные параметры стратегии должны быть согласованы с параметрами прогноза социально-экономического развития Нийского муниципального образования на среднесрочный период.</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8. Разработка стратегии осуществляется уполномоченным органом во взаимодействии с органами Администрации Нийского муниципального образования (далее – Администрация) и иными заинтересованными лицами (далее - ответственные исполнители).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9. В целях разработки стратегии создается рабочая группа по разработке стратегии социально-экономического развития Нийского муниципального образования (далее - рабочая группа).</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10.Обеспечение деятельности рабочей группы осуществляет уполномоченный орган.</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11. Порядок разработки стратегии включает следующие этапы:</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принятие решения о разработке стратегии и формирование проекта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обсуждение проекта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lastRenderedPageBreak/>
        <w:t>утверждение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6564D">
        <w:rPr>
          <w:rFonts w:ascii="Arial" w:eastAsia="Times New Roman" w:hAnsi="Arial" w:cs="Arial"/>
          <w:sz w:val="24"/>
          <w:szCs w:val="24"/>
          <w:lang w:eastAsia="ru-RU"/>
        </w:rPr>
        <w:t>12.Организация работы по разработке стратегии осуществляется в году, предшествующем планируемому.</w:t>
      </w:r>
      <w:proofErr w:type="gramEnd"/>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13. Стратегия разрабатывается рабочей группой в соответствии с календарным графиком работы над стратегией, который утверждается председателем рабочей группы.</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14. Стратегия разрабатывается в соответствии с макетом стратегии (Приложение 1) к настоящему Порядку.</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15. Стратегия содержит:</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оценку достигнутых целей  и задач муниципального управления и социально-экономического развития Нийского муниципального образования;</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приоритеты, цели, задачи и направления социально-экономической политики Нийского муниципального образования, этапы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систему мероприятий, направленных на социально-экономическое развитие Нийского муниципального образования в долгосрочной перспективе;</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территориальное развитие муниципальных образований;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показатели достижения целей социально-экономического развития Нийского муниципального образования, сроки и этапы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ожидаемые результаты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оценку финансовых ресурсов, необходимых для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информацию о муниципальных программах, утверждаемых в целях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организацию реализации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16. Прое</w:t>
      </w:r>
      <w:proofErr w:type="gramStart"/>
      <w:r w:rsidRPr="0086564D">
        <w:rPr>
          <w:rFonts w:ascii="Arial" w:eastAsia="Times New Roman" w:hAnsi="Arial" w:cs="Arial"/>
          <w:sz w:val="24"/>
          <w:szCs w:val="24"/>
          <w:lang w:eastAsia="ru-RU"/>
        </w:rPr>
        <w:t>кт стр</w:t>
      </w:r>
      <w:proofErr w:type="gramEnd"/>
      <w:r w:rsidRPr="0086564D">
        <w:rPr>
          <w:rFonts w:ascii="Arial" w:eastAsia="Times New Roman" w:hAnsi="Arial" w:cs="Arial"/>
          <w:sz w:val="24"/>
          <w:szCs w:val="24"/>
          <w:lang w:eastAsia="ru-RU"/>
        </w:rPr>
        <w:t>атегии подлежит:</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рассмотрению на общественных обсуждениях в соответствии с Порядком проведения общественного обсуждения проекта стратегии со</w:t>
      </w:r>
      <w:r w:rsidR="006F15FA">
        <w:rPr>
          <w:rFonts w:ascii="Arial" w:eastAsia="Times New Roman" w:hAnsi="Arial" w:cs="Arial"/>
          <w:sz w:val="24"/>
          <w:szCs w:val="24"/>
          <w:lang w:eastAsia="ru-RU"/>
        </w:rPr>
        <w:t>циально-экономического развития</w:t>
      </w:r>
      <w:r w:rsidRPr="0086564D">
        <w:rPr>
          <w:rFonts w:ascii="Arial" w:eastAsia="Times New Roman" w:hAnsi="Arial" w:cs="Arial"/>
          <w:sz w:val="24"/>
          <w:szCs w:val="24"/>
          <w:lang w:eastAsia="ru-RU"/>
        </w:rPr>
        <w:t xml:space="preserve"> Нийского муниципального образования и плана мероприятий по реализации стратегии социально-экономического развития Нийского муниципального образования, утверждаемым Администрацией;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согласованию членами рабочей группы.</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17. Координация и методическое обеспечение разработки стратегии осуществляются уполномоченным органом.</w:t>
      </w:r>
    </w:p>
    <w:p w:rsidR="0086564D" w:rsidRPr="0086564D" w:rsidRDefault="0086564D" w:rsidP="006F15F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jc w:val="center"/>
        <w:outlineLvl w:val="1"/>
        <w:rPr>
          <w:rFonts w:ascii="Arial" w:eastAsia="Times New Roman" w:hAnsi="Arial" w:cs="Arial"/>
          <w:b/>
          <w:sz w:val="30"/>
          <w:szCs w:val="30"/>
          <w:lang w:eastAsia="ru-RU"/>
        </w:rPr>
      </w:pPr>
      <w:bookmarkStart w:id="4" w:name="Par74"/>
      <w:bookmarkEnd w:id="4"/>
      <w:r w:rsidRPr="0086564D">
        <w:rPr>
          <w:rFonts w:ascii="Arial" w:eastAsia="Times New Roman" w:hAnsi="Arial" w:cs="Arial"/>
          <w:b/>
          <w:sz w:val="30"/>
          <w:szCs w:val="30"/>
          <w:lang w:eastAsia="ru-RU"/>
        </w:rPr>
        <w:t>Глава 3. Порядок корректировки стратегии</w:t>
      </w:r>
    </w:p>
    <w:p w:rsidR="0086564D" w:rsidRPr="006F15FA" w:rsidRDefault="0086564D" w:rsidP="006F15FA">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18. Ответственным за корректировку стратегии является уполномоченный орган.</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19. Решение о корректировке стратегии принимается в следующих случаях:</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корректировки прогноза социально-экономического развития Нийского муниципального образования на среднесрочный период.</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20.Корректировка стратегии осуществляются уполномоченным органом во взаимодействии с ответственными исполнителями путем внесения изменений в стратегию.</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21. </w:t>
      </w:r>
      <w:proofErr w:type="gramStart"/>
      <w:r w:rsidRPr="0086564D">
        <w:rPr>
          <w:rFonts w:ascii="Arial" w:eastAsia="Times New Roman" w:hAnsi="Arial" w:cs="Arial"/>
          <w:sz w:val="24"/>
          <w:szCs w:val="24"/>
          <w:lang w:eastAsia="ru-RU"/>
        </w:rPr>
        <w:t>Организация работы по корректировке стратегии осуществляется как в текущем году, так и в году, предшествующем планируемому.</w:t>
      </w:r>
      <w:proofErr w:type="gramEnd"/>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22. Координация и методическое обеспечение корректировки стратегии осуществляется уполномоченным органом.</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86564D">
        <w:rPr>
          <w:rFonts w:ascii="Arial" w:eastAsia="Times New Roman" w:hAnsi="Arial" w:cs="Arial"/>
          <w:sz w:val="24"/>
          <w:szCs w:val="24"/>
          <w:lang w:eastAsia="ru-RU"/>
        </w:rPr>
        <w:t xml:space="preserve">23.Корректировка стратегии утверждается решением Думы </w:t>
      </w:r>
      <w:r w:rsidRPr="0086564D">
        <w:rPr>
          <w:rFonts w:ascii="Arial" w:eastAsia="Times New Roman" w:hAnsi="Arial" w:cs="Arial"/>
          <w:bCs/>
          <w:sz w:val="24"/>
          <w:szCs w:val="24"/>
          <w:lang w:eastAsia="ru-RU"/>
        </w:rPr>
        <w:t>Нийского сельского поселения.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jc w:val="center"/>
        <w:outlineLvl w:val="1"/>
        <w:rPr>
          <w:rFonts w:ascii="Arial" w:eastAsia="Times New Roman" w:hAnsi="Arial" w:cs="Arial"/>
          <w:b/>
          <w:sz w:val="30"/>
          <w:szCs w:val="30"/>
          <w:lang w:eastAsia="ru-RU"/>
        </w:rPr>
      </w:pPr>
      <w:bookmarkStart w:id="5" w:name="Par88"/>
      <w:bookmarkEnd w:id="5"/>
      <w:r w:rsidRPr="0086564D">
        <w:rPr>
          <w:rFonts w:ascii="Arial" w:eastAsia="Times New Roman" w:hAnsi="Arial" w:cs="Arial"/>
          <w:b/>
          <w:sz w:val="30"/>
          <w:szCs w:val="30"/>
          <w:lang w:eastAsia="ru-RU"/>
        </w:rPr>
        <w:t>Глава 4. Порядок разработки плана мероприятий</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86564D">
        <w:rPr>
          <w:rFonts w:ascii="Arial" w:eastAsia="Times New Roman" w:hAnsi="Arial" w:cs="Arial"/>
          <w:b/>
          <w:sz w:val="30"/>
          <w:szCs w:val="30"/>
          <w:lang w:eastAsia="ru-RU"/>
        </w:rPr>
        <w:t>по реализации стратегии</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lastRenderedPageBreak/>
        <w:t>24.  Стратегия реализуется в рамках плана мероприятий по реализации стратегии (далее - план мероприятий).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25. План мероприятий утверждается решением Думы Нийского сельского поселения одновременно со стратегией.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26. Разработка плана мероприятий осуществляется уполномоченным органом во взаимодействии с ответственными исполнителями.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86564D">
        <w:rPr>
          <w:rFonts w:ascii="Arial" w:eastAsia="Times New Roman" w:hAnsi="Arial" w:cs="Arial"/>
          <w:sz w:val="24"/>
          <w:szCs w:val="24"/>
          <w:lang w:eastAsia="ru-RU"/>
        </w:rPr>
        <w:t>27. План мероприятий разрабатывается уполномоченным органом на период реализации стратегии по форме Приложения 2</w:t>
      </w:r>
      <w:r w:rsidRPr="0086564D">
        <w:rPr>
          <w:rFonts w:ascii="Arial" w:eastAsia="Times New Roman" w:hAnsi="Arial" w:cs="Arial"/>
          <w:color w:val="000000"/>
          <w:sz w:val="24"/>
          <w:szCs w:val="24"/>
          <w:lang w:eastAsia="ru-RU"/>
        </w:rPr>
        <w:t xml:space="preserve"> к настоящему Порядку.</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28.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 утверждаемым Администрацией.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 Координация и методическое обеспечение разработки плана мероприятий осуществляется уполномоченным органом.</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jc w:val="center"/>
        <w:outlineLvl w:val="1"/>
        <w:rPr>
          <w:rFonts w:ascii="Arial" w:eastAsia="Times New Roman" w:hAnsi="Arial" w:cs="Arial"/>
          <w:b/>
          <w:sz w:val="30"/>
          <w:szCs w:val="30"/>
          <w:lang w:eastAsia="ru-RU"/>
        </w:rPr>
      </w:pPr>
      <w:bookmarkStart w:id="6" w:name="Par104"/>
      <w:bookmarkEnd w:id="6"/>
      <w:r w:rsidRPr="0086564D">
        <w:rPr>
          <w:rFonts w:ascii="Arial" w:eastAsia="Times New Roman" w:hAnsi="Arial" w:cs="Arial"/>
          <w:b/>
          <w:sz w:val="30"/>
          <w:szCs w:val="30"/>
          <w:lang w:eastAsia="ru-RU"/>
        </w:rPr>
        <w:t>Глава 5. Порядок корректировки плана мероприятий</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30. Корректировка плана мероприятий осуществляется уполномоченным органом во взаимодействии с ответственными исполнителями.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31. Корректировка плана мероприятий осуществляется в случаях:</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корректировки стратегии - в течение одного месяца со дня вступления в силу изменений стратегии;</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корректировки прогноза социально-экономического развития Нийского муниципального образования на среднесрочный период - в течение одного месяца со дня вступления в силу изменений в прогноз социально-экономического развития Нийского муниципального образования на среднесрочный период.</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32. Координация и методическое обеспечение корректировки плана мероприятий осуществляются уполномоченным органом.</w:t>
      </w:r>
    </w:p>
    <w:p w:rsidR="0086564D" w:rsidRPr="0086564D" w:rsidRDefault="0086564D" w:rsidP="006F15F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33. Корректировка  плана мероприятий утверждается решением Думы </w:t>
      </w:r>
      <w:r w:rsidRPr="0086564D">
        <w:rPr>
          <w:rFonts w:ascii="Arial" w:eastAsia="Times New Roman" w:hAnsi="Arial" w:cs="Arial"/>
          <w:bCs/>
          <w:sz w:val="24"/>
          <w:szCs w:val="24"/>
          <w:lang w:eastAsia="ru-RU"/>
        </w:rPr>
        <w:t>Нийского сельского поселения.</w:t>
      </w:r>
    </w:p>
    <w:p w:rsidR="0086564D" w:rsidRPr="0086564D" w:rsidRDefault="0086564D" w:rsidP="008656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jc w:val="center"/>
        <w:outlineLvl w:val="1"/>
        <w:rPr>
          <w:rFonts w:ascii="Arial" w:eastAsia="Times New Roman" w:hAnsi="Arial" w:cs="Arial"/>
          <w:b/>
          <w:sz w:val="30"/>
          <w:szCs w:val="30"/>
          <w:lang w:eastAsia="ru-RU"/>
        </w:rPr>
      </w:pPr>
      <w:bookmarkStart w:id="7" w:name="Par115"/>
      <w:bookmarkEnd w:id="7"/>
      <w:r w:rsidRPr="0086564D">
        <w:rPr>
          <w:rFonts w:ascii="Arial" w:eastAsia="Times New Roman" w:hAnsi="Arial" w:cs="Arial"/>
          <w:b/>
          <w:sz w:val="30"/>
          <w:szCs w:val="30"/>
          <w:lang w:eastAsia="ru-RU"/>
        </w:rPr>
        <w:t>Глава 6. Порядок мониторинга и контроля</w:t>
      </w:r>
      <w:r w:rsidRPr="0086564D">
        <w:rPr>
          <w:rFonts w:ascii="Arial" w:eastAsia="Times New Roman" w:hAnsi="Arial" w:cs="Arial"/>
          <w:sz w:val="30"/>
          <w:szCs w:val="30"/>
          <w:lang w:eastAsia="ru-RU"/>
        </w:rPr>
        <w:t xml:space="preserve"> </w:t>
      </w:r>
      <w:r w:rsidRPr="0086564D">
        <w:rPr>
          <w:rFonts w:ascii="Arial" w:eastAsia="Times New Roman" w:hAnsi="Arial" w:cs="Arial"/>
          <w:b/>
          <w:sz w:val="30"/>
          <w:szCs w:val="30"/>
          <w:lang w:eastAsia="ru-RU"/>
        </w:rPr>
        <w:t>реализации</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86564D">
        <w:rPr>
          <w:rFonts w:ascii="Arial" w:eastAsia="Times New Roman" w:hAnsi="Arial" w:cs="Arial"/>
          <w:b/>
          <w:sz w:val="30"/>
          <w:szCs w:val="30"/>
          <w:lang w:eastAsia="ru-RU"/>
        </w:rPr>
        <w:t>стратегии и плана мероприятий</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34. Мониторинг и контроль реализации стратегии и плана мероприятий осуществляется уполномоченным органом на основе официальных статистических данных </w:t>
      </w:r>
      <w:proofErr w:type="spellStart"/>
      <w:r w:rsidRPr="0086564D">
        <w:rPr>
          <w:rFonts w:ascii="Arial" w:eastAsia="Times New Roman" w:hAnsi="Arial" w:cs="Arial"/>
          <w:sz w:val="24"/>
          <w:szCs w:val="24"/>
          <w:lang w:eastAsia="ru-RU"/>
        </w:rPr>
        <w:t>Иркутскстата</w:t>
      </w:r>
      <w:proofErr w:type="spellEnd"/>
      <w:r w:rsidRPr="0086564D">
        <w:rPr>
          <w:rFonts w:ascii="Arial" w:eastAsia="Times New Roman" w:hAnsi="Arial" w:cs="Arial"/>
          <w:sz w:val="24"/>
          <w:szCs w:val="24"/>
          <w:lang w:eastAsia="ru-RU"/>
        </w:rPr>
        <w:t>, информации хозяйствующих субъектов Нийского муниципального образования, показателей отчетов о реализации муниципальных программ Нийского муниципального образования, а также иной информации, предоставляемой ответственны</w:t>
      </w:r>
      <w:r w:rsidR="006F15FA">
        <w:rPr>
          <w:rFonts w:ascii="Arial" w:eastAsia="Times New Roman" w:hAnsi="Arial" w:cs="Arial"/>
          <w:sz w:val="24"/>
          <w:szCs w:val="24"/>
          <w:lang w:eastAsia="ru-RU"/>
        </w:rPr>
        <w:t xml:space="preserve">ми исполнителями по разработке </w:t>
      </w:r>
      <w:r w:rsidRPr="0086564D">
        <w:rPr>
          <w:rFonts w:ascii="Arial" w:eastAsia="Times New Roman" w:hAnsi="Arial" w:cs="Arial"/>
          <w:sz w:val="24"/>
          <w:szCs w:val="24"/>
          <w:lang w:eastAsia="ru-RU"/>
        </w:rPr>
        <w:t>стратегии.</w:t>
      </w:r>
    </w:p>
    <w:p w:rsidR="0086564D" w:rsidRPr="0086564D" w:rsidRDefault="006F15FA"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w:t>
      </w:r>
      <w:r w:rsidR="0086564D" w:rsidRPr="0086564D">
        <w:rPr>
          <w:rFonts w:ascii="Arial" w:eastAsia="Times New Roman" w:hAnsi="Arial" w:cs="Arial"/>
          <w:sz w:val="24"/>
          <w:szCs w:val="24"/>
          <w:lang w:eastAsia="ru-RU"/>
        </w:rPr>
        <w:t>Результаты мониторинга реализации плана мероприятий отражаются в отчете о ходе исполнения плана мероприятий. Отчет о достижении плановых значений показателей плана мероприятий является составной частью ежегодного отчета о реализации плана мероприятий.</w:t>
      </w: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36. Уполномоченный орган готовит ежегодный отчет о ходе исполнения плана мероприятий и отчет о достижении плановых значений показателей плана мероприятий по формам </w:t>
      </w:r>
      <w:r w:rsidRPr="0086564D">
        <w:rPr>
          <w:rFonts w:ascii="Arial" w:eastAsia="Times New Roman" w:hAnsi="Arial" w:cs="Arial"/>
          <w:color w:val="000000"/>
          <w:sz w:val="24"/>
          <w:szCs w:val="24"/>
          <w:lang w:eastAsia="ru-RU"/>
        </w:rPr>
        <w:t xml:space="preserve">Приложения 3 и Приложения 4 </w:t>
      </w:r>
      <w:r w:rsidRPr="0086564D">
        <w:rPr>
          <w:rFonts w:ascii="Arial" w:eastAsia="Times New Roman" w:hAnsi="Arial" w:cs="Arial"/>
          <w:sz w:val="24"/>
          <w:szCs w:val="24"/>
          <w:lang w:eastAsia="ru-RU"/>
        </w:rPr>
        <w:t>во взаимодействии с ответственными исполнителями в сроки, установленные действующим законодательством.</w:t>
      </w:r>
    </w:p>
    <w:p w:rsidR="0086564D" w:rsidRPr="0086564D" w:rsidRDefault="006F15FA" w:rsidP="0086564D">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37. </w:t>
      </w:r>
      <w:r w:rsidR="0086564D" w:rsidRPr="0086564D">
        <w:rPr>
          <w:rFonts w:ascii="Arial" w:eastAsia="Times New Roman" w:hAnsi="Arial" w:cs="Arial"/>
          <w:sz w:val="24"/>
          <w:szCs w:val="24"/>
          <w:lang w:eastAsia="ru-RU"/>
        </w:rPr>
        <w:t>Результаты мониторинга реализации стратегии и плана мероприятий отражаются в ежегодном отчете главы Нийского муниципального образования о результатах своей деятельности и о деятельности Администрации Нийского муниципального образования.</w:t>
      </w: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38. Результаты мониторинга реализации стратегии и плана мероприятий утверждаются нормативными правовыми актами Администрации Нийского </w:t>
      </w:r>
      <w:r w:rsidRPr="0086564D">
        <w:rPr>
          <w:rFonts w:ascii="Arial" w:eastAsia="Times New Roman" w:hAnsi="Arial" w:cs="Arial"/>
          <w:sz w:val="24"/>
          <w:szCs w:val="24"/>
          <w:lang w:eastAsia="ru-RU"/>
        </w:rPr>
        <w:lastRenderedPageBreak/>
        <w:t>муниципального образования.</w:t>
      </w:r>
    </w:p>
    <w:p w:rsidR="0086564D" w:rsidRPr="0086564D" w:rsidRDefault="0086564D" w:rsidP="0086564D">
      <w:pPr>
        <w:spacing w:after="0" w:line="240" w:lineRule="auto"/>
        <w:ind w:firstLine="540"/>
        <w:jc w:val="both"/>
        <w:rPr>
          <w:rFonts w:ascii="Arial" w:eastAsia="Times New Roman" w:hAnsi="Arial" w:cs="Arial"/>
          <w:b/>
          <w:sz w:val="24"/>
          <w:szCs w:val="24"/>
          <w:lang w:eastAsia="ru-RU"/>
        </w:rPr>
      </w:pPr>
      <w:r w:rsidRPr="0086564D">
        <w:rPr>
          <w:rFonts w:ascii="Arial" w:eastAsia="Times New Roman" w:hAnsi="Arial" w:cs="Arial"/>
          <w:sz w:val="24"/>
          <w:szCs w:val="24"/>
          <w:lang w:eastAsia="ru-RU"/>
        </w:rPr>
        <w:t>39. Ежегодный отчет  о реализации стратегии и плана мероприятий подлежит размещению на официальном сайте уполномоченного органа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86564D" w:rsidRDefault="0086564D" w:rsidP="0086564D">
      <w:pPr>
        <w:spacing w:after="0" w:line="240" w:lineRule="auto"/>
        <w:rPr>
          <w:rFonts w:ascii="Arial" w:eastAsia="Times New Roman" w:hAnsi="Arial" w:cs="Arial"/>
          <w:b/>
          <w:bCs/>
          <w:sz w:val="24"/>
          <w:szCs w:val="24"/>
          <w:lang w:eastAsia="ru-RU"/>
        </w:rPr>
      </w:pPr>
    </w:p>
    <w:p w:rsidR="0086564D" w:rsidRPr="0086564D" w:rsidRDefault="0086564D" w:rsidP="0086564D">
      <w:pPr>
        <w:spacing w:after="0" w:line="240" w:lineRule="auto"/>
        <w:rPr>
          <w:rFonts w:ascii="Arial" w:eastAsia="Times New Roman" w:hAnsi="Arial" w:cs="Arial"/>
          <w:b/>
          <w:bCs/>
          <w:sz w:val="24"/>
          <w:szCs w:val="24"/>
          <w:lang w:eastAsia="ru-RU"/>
        </w:rPr>
      </w:pPr>
    </w:p>
    <w:p w:rsidR="0086564D" w:rsidRPr="0086564D" w:rsidRDefault="0086564D" w:rsidP="0086564D">
      <w:pPr>
        <w:widowControl w:val="0"/>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Глава Нийского </w:t>
      </w:r>
    </w:p>
    <w:p w:rsidR="0066595E" w:rsidRDefault="0086564D" w:rsidP="0086564D">
      <w:pPr>
        <w:widowControl w:val="0"/>
        <w:autoSpaceDE w:val="0"/>
        <w:autoSpaceDN w:val="0"/>
        <w:adjustRightInd w:val="0"/>
        <w:spacing w:after="0" w:line="240" w:lineRule="auto"/>
        <w:rPr>
          <w:rFonts w:ascii="Arial" w:eastAsia="Times New Roman" w:hAnsi="Arial" w:cs="Arial"/>
          <w:b/>
          <w:bCs/>
          <w:sz w:val="24"/>
          <w:szCs w:val="24"/>
          <w:lang w:eastAsia="ru-RU"/>
        </w:rPr>
      </w:pPr>
      <w:r w:rsidRPr="0086564D">
        <w:rPr>
          <w:rFonts w:ascii="Arial" w:eastAsia="Times New Roman" w:hAnsi="Arial" w:cs="Arial"/>
          <w:b/>
          <w:bCs/>
          <w:sz w:val="24"/>
          <w:szCs w:val="24"/>
          <w:lang w:eastAsia="ru-RU"/>
        </w:rPr>
        <w:t>муниципального образования</w:t>
      </w:r>
    </w:p>
    <w:p w:rsidR="0061108C" w:rsidRPr="0066595E" w:rsidRDefault="0066595E" w:rsidP="0066595E">
      <w:pPr>
        <w:widowControl w:val="0"/>
        <w:autoSpaceDE w:val="0"/>
        <w:autoSpaceDN w:val="0"/>
        <w:adjustRightInd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О.Е. Рубцов</w:t>
      </w:r>
    </w:p>
    <w:p w:rsidR="006F15FA" w:rsidRPr="0066595E" w:rsidRDefault="006F15FA" w:rsidP="0066595E">
      <w:pPr>
        <w:widowControl w:val="0"/>
        <w:autoSpaceDE w:val="0"/>
        <w:autoSpaceDN w:val="0"/>
        <w:adjustRightInd w:val="0"/>
        <w:spacing w:after="0" w:line="240" w:lineRule="auto"/>
        <w:jc w:val="center"/>
        <w:rPr>
          <w:rFonts w:ascii="Arial" w:eastAsia="Times New Roman" w:hAnsi="Arial" w:cs="Arial"/>
          <w:lang w:eastAsia="ru-RU"/>
        </w:rPr>
      </w:pP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b/>
          <w:lang w:eastAsia="ru-RU"/>
        </w:rPr>
      </w:pPr>
      <w:r w:rsidRPr="0086564D">
        <w:rPr>
          <w:rFonts w:ascii="Courier New" w:eastAsia="Times New Roman" w:hAnsi="Courier New" w:cs="Courier New"/>
          <w:lang w:eastAsia="ru-RU"/>
        </w:rPr>
        <w:t>Приложение 1</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86564D">
        <w:rPr>
          <w:rFonts w:ascii="Courier New" w:eastAsia="Times New Roman" w:hAnsi="Courier New" w:cs="Courier New"/>
          <w:lang w:eastAsia="ru-RU"/>
        </w:rPr>
        <w:t>к Пор</w:t>
      </w:r>
      <w:r>
        <w:rPr>
          <w:rFonts w:ascii="Courier New" w:eastAsia="Times New Roman" w:hAnsi="Courier New" w:cs="Courier New"/>
          <w:lang w:eastAsia="ru-RU"/>
        </w:rPr>
        <w:t>ядку разработки, корректировки,</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86564D">
        <w:rPr>
          <w:rFonts w:ascii="Courier New" w:eastAsia="Times New Roman" w:hAnsi="Courier New" w:cs="Courier New"/>
          <w:lang w:eastAsia="ru-RU"/>
        </w:rPr>
        <w:t>осуществления мониторинга и контроля</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86564D">
        <w:rPr>
          <w:rFonts w:ascii="Courier New" w:eastAsia="Times New Roman" w:hAnsi="Courier New" w:cs="Courier New"/>
          <w:lang w:eastAsia="ru-RU"/>
        </w:rPr>
        <w:t>реализ</w:t>
      </w:r>
      <w:r>
        <w:rPr>
          <w:rFonts w:ascii="Courier New" w:eastAsia="Times New Roman" w:hAnsi="Courier New" w:cs="Courier New"/>
          <w:lang w:eastAsia="ru-RU"/>
        </w:rPr>
        <w:t xml:space="preserve">ации документов </w:t>
      </w:r>
      <w:proofErr w:type="gramStart"/>
      <w:r>
        <w:rPr>
          <w:rFonts w:ascii="Courier New" w:eastAsia="Times New Roman" w:hAnsi="Courier New" w:cs="Courier New"/>
          <w:lang w:eastAsia="ru-RU"/>
        </w:rPr>
        <w:t>стратегического</w:t>
      </w:r>
      <w:proofErr w:type="gramEnd"/>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планирования Нийского</w:t>
      </w:r>
    </w:p>
    <w:p w:rsidR="0086564D" w:rsidRPr="0086564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муниципального образования</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bookmarkStart w:id="8" w:name="Par141"/>
      <w:bookmarkEnd w:id="8"/>
      <w:r w:rsidRPr="0086564D">
        <w:rPr>
          <w:rFonts w:ascii="Arial" w:eastAsia="Times New Roman" w:hAnsi="Arial" w:cs="Arial"/>
          <w:b/>
          <w:sz w:val="30"/>
          <w:szCs w:val="30"/>
          <w:lang w:eastAsia="ru-RU"/>
        </w:rPr>
        <w:t>Макет</w:t>
      </w:r>
      <w:r>
        <w:rPr>
          <w:rFonts w:ascii="Arial" w:eastAsia="Times New Roman" w:hAnsi="Arial" w:cs="Arial"/>
          <w:b/>
          <w:sz w:val="30"/>
          <w:szCs w:val="30"/>
          <w:lang w:eastAsia="ru-RU"/>
        </w:rPr>
        <w:t xml:space="preserve"> </w:t>
      </w:r>
      <w:r w:rsidRPr="0086564D">
        <w:rPr>
          <w:rFonts w:ascii="Arial" w:eastAsia="Times New Roman" w:hAnsi="Arial" w:cs="Arial"/>
          <w:b/>
          <w:sz w:val="30"/>
          <w:szCs w:val="30"/>
          <w:lang w:eastAsia="ru-RU"/>
        </w:rPr>
        <w:t>стратегии социально-экономического развития</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86564D">
        <w:rPr>
          <w:rFonts w:ascii="Arial" w:eastAsia="Times New Roman" w:hAnsi="Arial" w:cs="Arial"/>
          <w:b/>
          <w:sz w:val="30"/>
          <w:szCs w:val="30"/>
          <w:lang w:eastAsia="ru-RU"/>
        </w:rPr>
        <w:t>Нийского муниципального образования</w:t>
      </w:r>
    </w:p>
    <w:p w:rsidR="0086564D" w:rsidRPr="0086564D"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86564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 w:name="Par145"/>
      <w:bookmarkEnd w:id="9"/>
      <w:r w:rsidRPr="0086564D">
        <w:rPr>
          <w:rFonts w:ascii="Arial" w:eastAsia="Times New Roman" w:hAnsi="Arial" w:cs="Arial"/>
          <w:sz w:val="24"/>
          <w:szCs w:val="24"/>
          <w:lang w:eastAsia="ru-RU"/>
        </w:rPr>
        <w:t>Титульный лист. Форма титульного листа стратегии соц</w:t>
      </w:r>
      <w:r w:rsidR="00115B7C">
        <w:rPr>
          <w:rFonts w:ascii="Arial" w:eastAsia="Times New Roman" w:hAnsi="Arial" w:cs="Arial"/>
          <w:sz w:val="24"/>
          <w:szCs w:val="24"/>
          <w:lang w:eastAsia="ru-RU"/>
        </w:rPr>
        <w:t xml:space="preserve">иально-экономического развития </w:t>
      </w:r>
      <w:r w:rsidRPr="0086564D">
        <w:rPr>
          <w:rFonts w:ascii="Arial" w:eastAsia="Times New Roman" w:hAnsi="Arial" w:cs="Arial"/>
          <w:sz w:val="24"/>
          <w:szCs w:val="24"/>
          <w:lang w:eastAsia="ru-RU"/>
        </w:rPr>
        <w:t>Нийского муниципального образования представлена (далее – НМО) в Приложение 1.1. к Макету.</w:t>
      </w: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Оглавление (содержание) Стратегии.</w:t>
      </w: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Паспо</w:t>
      </w:r>
      <w:proofErr w:type="gramStart"/>
      <w:r w:rsidRPr="0086564D">
        <w:rPr>
          <w:rFonts w:ascii="Arial" w:eastAsia="Times New Roman" w:hAnsi="Arial" w:cs="Arial"/>
          <w:sz w:val="24"/>
          <w:szCs w:val="24"/>
          <w:lang w:eastAsia="ru-RU"/>
        </w:rPr>
        <w:t>рт Стр</w:t>
      </w:r>
      <w:proofErr w:type="gramEnd"/>
      <w:r w:rsidRPr="0086564D">
        <w:rPr>
          <w:rFonts w:ascii="Arial" w:eastAsia="Times New Roman" w:hAnsi="Arial" w:cs="Arial"/>
          <w:sz w:val="24"/>
          <w:szCs w:val="24"/>
          <w:lang w:eastAsia="ru-RU"/>
        </w:rPr>
        <w:t>атегии.</w:t>
      </w:r>
    </w:p>
    <w:p w:rsidR="0086564D" w:rsidRPr="0086564D" w:rsidRDefault="0086564D" w:rsidP="0086564D">
      <w:pPr>
        <w:widowControl w:val="0"/>
        <w:autoSpaceDE w:val="0"/>
        <w:autoSpaceDN w:val="0"/>
        <w:spacing w:after="120" w:line="240" w:lineRule="auto"/>
        <w:ind w:firstLine="539"/>
        <w:jc w:val="both"/>
        <w:rPr>
          <w:rFonts w:ascii="Arial" w:eastAsia="Times New Roman" w:hAnsi="Arial" w:cs="Arial"/>
          <w:sz w:val="24"/>
          <w:szCs w:val="24"/>
          <w:u w:val="single"/>
          <w:lang w:eastAsia="ru-RU"/>
        </w:rPr>
      </w:pPr>
      <w:r w:rsidRPr="0086564D">
        <w:rPr>
          <w:rFonts w:ascii="Arial" w:eastAsia="Times New Roman" w:hAnsi="Arial" w:cs="Arial"/>
          <w:sz w:val="24"/>
          <w:szCs w:val="24"/>
          <w:u w:val="single"/>
          <w:lang w:eastAsia="ru-RU"/>
        </w:rPr>
        <w:t>Структура документа:</w:t>
      </w: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b/>
          <w:sz w:val="24"/>
          <w:szCs w:val="24"/>
          <w:lang w:eastAsia="ru-RU"/>
        </w:rPr>
        <w:t>I.</w:t>
      </w:r>
      <w:r w:rsidRPr="0086564D">
        <w:rPr>
          <w:rFonts w:ascii="Arial" w:eastAsia="Times New Roman" w:hAnsi="Arial" w:cs="Arial"/>
          <w:sz w:val="24"/>
          <w:szCs w:val="24"/>
          <w:lang w:eastAsia="ru-RU"/>
        </w:rPr>
        <w:t xml:space="preserve"> </w:t>
      </w:r>
      <w:r w:rsidRPr="0086564D">
        <w:rPr>
          <w:rFonts w:ascii="Arial" w:eastAsia="Times New Roman" w:hAnsi="Arial" w:cs="Arial"/>
          <w:b/>
          <w:sz w:val="24"/>
          <w:szCs w:val="24"/>
          <w:lang w:eastAsia="ru-RU"/>
        </w:rPr>
        <w:t>Общая информацию о НМО</w:t>
      </w:r>
      <w:r w:rsidRPr="0086564D">
        <w:rPr>
          <w:rFonts w:ascii="Arial" w:eastAsia="Times New Roman" w:hAnsi="Arial" w:cs="Arial"/>
          <w:sz w:val="24"/>
          <w:szCs w:val="24"/>
          <w:lang w:eastAsia="ru-RU"/>
        </w:rPr>
        <w:t xml:space="preserve"> </w:t>
      </w:r>
      <w:r w:rsidRPr="0086564D">
        <w:rPr>
          <w:rFonts w:ascii="Arial" w:eastAsia="Times New Roman" w:hAnsi="Arial" w:cs="Arial"/>
          <w:i/>
          <w:sz w:val="24"/>
          <w:szCs w:val="24"/>
          <w:lang w:eastAsia="ru-RU"/>
        </w:rPr>
        <w:t>(год образования, историко-географическое положение, размер занимаемой территории, расстояние до административного центра и областного центра, транспортная сеть, количество и плотность проживающего населения, перечень крупных населенных пунктов, природно-климатические условия, специализация территории и др.)</w:t>
      </w:r>
    </w:p>
    <w:p w:rsidR="0086564D" w:rsidRPr="0086564D" w:rsidRDefault="0086564D" w:rsidP="0086564D">
      <w:pPr>
        <w:spacing w:before="120" w:after="0" w:line="240" w:lineRule="auto"/>
        <w:ind w:firstLine="567"/>
        <w:jc w:val="both"/>
        <w:rPr>
          <w:rFonts w:ascii="Arial" w:eastAsia="Times New Roman" w:hAnsi="Arial" w:cs="Arial"/>
          <w:i/>
          <w:sz w:val="24"/>
          <w:szCs w:val="24"/>
          <w:lang w:eastAsia="ru-RU"/>
        </w:rPr>
      </w:pPr>
      <w:r w:rsidRPr="0086564D">
        <w:rPr>
          <w:rFonts w:ascii="Arial" w:eastAsia="Times New Roman" w:hAnsi="Arial" w:cs="Arial"/>
          <w:b/>
          <w:sz w:val="24"/>
          <w:szCs w:val="24"/>
          <w:lang w:eastAsia="ru-RU"/>
        </w:rPr>
        <w:t>II.</w:t>
      </w:r>
      <w:r w:rsidRPr="0086564D">
        <w:rPr>
          <w:rFonts w:ascii="Arial" w:eastAsia="Times New Roman" w:hAnsi="Arial" w:cs="Arial"/>
          <w:sz w:val="24"/>
          <w:szCs w:val="24"/>
          <w:lang w:eastAsia="ru-RU"/>
        </w:rPr>
        <w:t xml:space="preserve"> </w:t>
      </w:r>
      <w:r w:rsidRPr="0086564D">
        <w:rPr>
          <w:rFonts w:ascii="Arial" w:eastAsia="Times New Roman" w:hAnsi="Arial" w:cs="Arial"/>
          <w:b/>
          <w:sz w:val="24"/>
          <w:szCs w:val="24"/>
          <w:lang w:eastAsia="ru-RU"/>
        </w:rPr>
        <w:t>Оценка социально-экономического развития НМО</w:t>
      </w:r>
      <w:r w:rsidRPr="0086564D">
        <w:rPr>
          <w:rFonts w:ascii="Arial" w:eastAsia="Times New Roman" w:hAnsi="Arial" w:cs="Arial"/>
          <w:sz w:val="24"/>
          <w:szCs w:val="24"/>
          <w:lang w:eastAsia="ru-RU"/>
        </w:rPr>
        <w:t xml:space="preserve">  </w:t>
      </w:r>
      <w:r w:rsidRPr="0086564D">
        <w:rPr>
          <w:rFonts w:ascii="Arial" w:eastAsia="Times New Roman" w:hAnsi="Arial" w:cs="Arial"/>
          <w:i/>
          <w:sz w:val="24"/>
          <w:szCs w:val="24"/>
          <w:lang w:eastAsia="ru-RU"/>
        </w:rPr>
        <w:t>(в каждом подразделе приводится таблица и анализ показателей за 2016-2017 гг., справочно - значение показателя по району за 2017 год).</w:t>
      </w:r>
    </w:p>
    <w:p w:rsidR="0086564D" w:rsidRPr="0086564D" w:rsidRDefault="0086564D" w:rsidP="0086564D">
      <w:pPr>
        <w:autoSpaceDE w:val="0"/>
        <w:autoSpaceDN w:val="0"/>
        <w:adjustRightInd w:val="0"/>
        <w:spacing w:after="0" w:line="240" w:lineRule="auto"/>
        <w:ind w:firstLine="709"/>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2.1. Демографическая ситуация </w:t>
      </w:r>
      <w:r w:rsidRPr="0086564D">
        <w:rPr>
          <w:rFonts w:ascii="Arial" w:eastAsia="Times New Roman" w:hAnsi="Arial" w:cs="Arial"/>
          <w:i/>
          <w:sz w:val="24"/>
          <w:szCs w:val="24"/>
          <w:lang w:eastAsia="ru-RU"/>
        </w:rPr>
        <w:t>(рождаемость, смертность, миграционное движение)</w:t>
      </w:r>
      <w:r w:rsidRPr="0086564D">
        <w:rPr>
          <w:rFonts w:ascii="Arial" w:eastAsia="Times New Roman" w:hAnsi="Arial" w:cs="Arial"/>
          <w:sz w:val="24"/>
          <w:szCs w:val="24"/>
          <w:lang w:eastAsia="ru-RU"/>
        </w:rPr>
        <w:t>;</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2.2. Развитие образования.</w:t>
      </w:r>
      <w:r w:rsidRPr="0086564D">
        <w:rPr>
          <w:rFonts w:ascii="Arial" w:eastAsia="Times New Roman" w:hAnsi="Arial" w:cs="Arial"/>
          <w:webHidden/>
          <w:sz w:val="24"/>
          <w:szCs w:val="24"/>
          <w:lang w:eastAsia="ru-RU"/>
        </w:rPr>
        <w:tab/>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2.3. Развитие здравоохранения.</w:t>
      </w:r>
      <w:r w:rsidRPr="0086564D">
        <w:rPr>
          <w:rFonts w:ascii="Arial" w:eastAsia="Times New Roman" w:hAnsi="Arial" w:cs="Arial"/>
          <w:webHidden/>
          <w:sz w:val="24"/>
          <w:szCs w:val="24"/>
          <w:lang w:eastAsia="ru-RU"/>
        </w:rPr>
        <w:tab/>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2.4. Развитие культуры.</w:t>
      </w:r>
      <w:r w:rsidRPr="0086564D">
        <w:rPr>
          <w:rFonts w:ascii="Arial" w:eastAsia="Times New Roman" w:hAnsi="Arial" w:cs="Arial"/>
          <w:webHidden/>
          <w:sz w:val="24"/>
          <w:szCs w:val="24"/>
          <w:lang w:eastAsia="ru-RU"/>
        </w:rPr>
        <w:tab/>
      </w:r>
    </w:p>
    <w:p w:rsidR="0086564D" w:rsidRPr="0086564D" w:rsidRDefault="0086564D" w:rsidP="0086564D">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2.5. Развитие молодежной политики, физкультуры и спорта.</w:t>
      </w:r>
      <w:r w:rsidRPr="0086564D">
        <w:rPr>
          <w:rFonts w:ascii="Arial" w:eastAsia="Times New Roman" w:hAnsi="Arial" w:cs="Arial"/>
          <w:webHidden/>
          <w:sz w:val="24"/>
          <w:szCs w:val="24"/>
          <w:lang w:eastAsia="ru-RU"/>
        </w:rPr>
        <w:tab/>
      </w:r>
      <w:r w:rsidRPr="0086564D">
        <w:rPr>
          <w:rFonts w:ascii="Arial" w:eastAsia="Times New Roman" w:hAnsi="Arial" w:cs="Arial"/>
          <w:webHidden/>
          <w:sz w:val="24"/>
          <w:szCs w:val="24"/>
          <w:lang w:eastAsia="ru-RU"/>
        </w:rPr>
        <w:tab/>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2.6. Трудовые ресурсы, занятость населения.</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2.7. Уровень и качество жизни населения.</w:t>
      </w:r>
      <w:r w:rsidRPr="0086564D">
        <w:rPr>
          <w:rFonts w:ascii="Arial" w:eastAsia="Times New Roman" w:hAnsi="Arial" w:cs="Arial"/>
          <w:webHidden/>
          <w:sz w:val="24"/>
          <w:szCs w:val="24"/>
          <w:lang w:eastAsia="ru-RU"/>
        </w:rPr>
        <w:tab/>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2.8. Оценка финансового состояния </w:t>
      </w:r>
      <w:r w:rsidRPr="0086564D">
        <w:rPr>
          <w:rFonts w:ascii="Arial" w:eastAsia="Times New Roman" w:hAnsi="Arial" w:cs="Arial"/>
          <w:i/>
          <w:sz w:val="24"/>
          <w:szCs w:val="24"/>
          <w:lang w:eastAsia="ru-RU"/>
        </w:rPr>
        <w:t>(проанализировать бюджет поселения: доходную и расходную части, в том числе в расчете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r w:rsidRPr="0086564D">
        <w:rPr>
          <w:rFonts w:ascii="Arial" w:eastAsia="Times New Roman" w:hAnsi="Arial" w:cs="Arial"/>
          <w:sz w:val="24"/>
          <w:szCs w:val="24"/>
          <w:lang w:eastAsia="ru-RU"/>
        </w:rPr>
        <w:t>.</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2.9. Анализ структуры экономики: </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2.9.1. Уровень развития промышленного производства.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2.9.2. Уровень развития транспорта и связи, в </w:t>
      </w:r>
      <w:proofErr w:type="spellStart"/>
      <w:r w:rsidRPr="0086564D">
        <w:rPr>
          <w:rFonts w:ascii="Arial" w:eastAsia="Times New Roman" w:hAnsi="Arial" w:cs="Arial"/>
          <w:sz w:val="24"/>
          <w:szCs w:val="24"/>
          <w:lang w:eastAsia="ru-RU"/>
        </w:rPr>
        <w:t>т.ч</w:t>
      </w:r>
      <w:proofErr w:type="spellEnd"/>
      <w:r w:rsidRPr="0086564D">
        <w:rPr>
          <w:rFonts w:ascii="Arial" w:eastAsia="Times New Roman" w:hAnsi="Arial" w:cs="Arial"/>
          <w:sz w:val="24"/>
          <w:szCs w:val="24"/>
          <w:lang w:eastAsia="ru-RU"/>
        </w:rPr>
        <w:t>. характеристика автомобильных дорог.</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2.9.3. Уровень развития строительного комплекса.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2.9.4. Уровень развития туристско - рекреационного комплекса.</w:t>
      </w:r>
    </w:p>
    <w:p w:rsidR="0086564D" w:rsidRPr="0086564D" w:rsidRDefault="006F15FA" w:rsidP="0086564D">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2.9.5. </w:t>
      </w:r>
      <w:r w:rsidR="0086564D" w:rsidRPr="0086564D">
        <w:rPr>
          <w:rFonts w:ascii="Arial" w:eastAsia="Times New Roman" w:hAnsi="Arial" w:cs="Arial"/>
          <w:sz w:val="24"/>
          <w:szCs w:val="24"/>
          <w:lang w:eastAsia="ru-RU"/>
        </w:rPr>
        <w:t>Уровень развития малого и среднего предпринимательства и его роль в социально-экономическом развитии муниципального образования</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2.9.6. Уровень развития агропромышленного комплекса.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2.9.7. Уровень развития лесного хозяйства.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2.9.8. Уровень развития потребительского рынка.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2.10.Уровень развития жилищно-коммунального хозяйства.</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2.11. Оценка состояния окружающей среды.</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2.12.</w:t>
      </w:r>
      <w:r w:rsidRPr="0086564D">
        <w:rPr>
          <w:rFonts w:ascii="Arial" w:eastAsia="Times New Roman" w:hAnsi="Arial" w:cs="Arial"/>
          <w:sz w:val="24"/>
          <w:szCs w:val="24"/>
          <w:lang w:eastAsia="ru-RU"/>
        </w:rPr>
        <w:tab/>
        <w:t>Оценка текущих инвестиций в развитие экономики и социальной сферы муниципального образования.</w:t>
      </w:r>
    </w:p>
    <w:p w:rsidR="0086564D" w:rsidRPr="0086564D" w:rsidRDefault="0086564D" w:rsidP="0086564D">
      <w:pPr>
        <w:spacing w:before="120"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b/>
          <w:sz w:val="24"/>
          <w:szCs w:val="24"/>
          <w:lang w:eastAsia="ru-RU"/>
        </w:rPr>
        <w:t>II</w:t>
      </w:r>
      <w:r w:rsidRPr="0086564D">
        <w:rPr>
          <w:rFonts w:ascii="Arial" w:eastAsia="Times New Roman" w:hAnsi="Arial" w:cs="Arial"/>
          <w:b/>
          <w:sz w:val="24"/>
          <w:szCs w:val="24"/>
          <w:lang w:val="en-US" w:eastAsia="ru-RU"/>
        </w:rPr>
        <w:t>I</w:t>
      </w:r>
      <w:r w:rsidRPr="0086564D">
        <w:rPr>
          <w:rFonts w:ascii="Arial" w:eastAsia="Times New Roman" w:hAnsi="Arial" w:cs="Arial"/>
          <w:b/>
          <w:sz w:val="24"/>
          <w:szCs w:val="24"/>
          <w:lang w:eastAsia="ru-RU"/>
        </w:rPr>
        <w:t>.</w:t>
      </w:r>
      <w:r w:rsidRPr="0086564D">
        <w:rPr>
          <w:rFonts w:ascii="Arial" w:eastAsia="Times New Roman" w:hAnsi="Arial" w:cs="Arial"/>
          <w:b/>
          <w:sz w:val="24"/>
          <w:szCs w:val="24"/>
          <w:lang w:eastAsia="ru-RU"/>
        </w:rPr>
        <w:tab/>
        <w:t>Основные проблемы социально-экономического развития НМО.</w:t>
      </w:r>
    </w:p>
    <w:p w:rsidR="0086564D" w:rsidRPr="0086564D" w:rsidRDefault="0086564D" w:rsidP="0086564D">
      <w:pPr>
        <w:widowControl w:val="0"/>
        <w:autoSpaceDE w:val="0"/>
        <w:autoSpaceDN w:val="0"/>
        <w:spacing w:after="120" w:line="240" w:lineRule="auto"/>
        <w:ind w:firstLine="539"/>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Данная часть содержит перечень основных проблем и их обоснование с учетом количественных характеристик. Анализ конкурентных преимуществ поселения: SWOT – анализ (сильные и слабые стороны МО, благоприятные возможности и неблагоприятные факторы (угрозы)).</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b/>
          <w:sz w:val="24"/>
          <w:szCs w:val="24"/>
          <w:lang w:val="en-US" w:eastAsia="ru-RU"/>
        </w:rPr>
        <w:t>IV</w:t>
      </w:r>
      <w:r w:rsidRPr="0086564D">
        <w:rPr>
          <w:rFonts w:ascii="Arial" w:eastAsia="Times New Roman" w:hAnsi="Arial" w:cs="Arial"/>
          <w:b/>
          <w:sz w:val="24"/>
          <w:szCs w:val="24"/>
          <w:lang w:eastAsia="ru-RU"/>
        </w:rPr>
        <w:t>. Оценка действующих мер по улучшению социально - экономического положения НМО</w:t>
      </w:r>
      <w:r w:rsidRPr="0086564D">
        <w:rPr>
          <w:rFonts w:ascii="Arial" w:eastAsia="Times New Roman" w:hAnsi="Arial" w:cs="Arial"/>
          <w:sz w:val="24"/>
          <w:szCs w:val="24"/>
          <w:lang w:eastAsia="ru-RU"/>
        </w:rPr>
        <w:t xml:space="preserve"> </w:t>
      </w:r>
      <w:r w:rsidRPr="0086564D">
        <w:rPr>
          <w:rFonts w:ascii="Arial" w:eastAsia="Times New Roman" w:hAnsi="Arial" w:cs="Arial"/>
          <w:i/>
          <w:sz w:val="24"/>
          <w:szCs w:val="24"/>
          <w:lang w:eastAsia="ru-RU"/>
        </w:rPr>
        <w:t>(краткое описание муниципальных целевых программ и какие основные проблемы они решают, какие проблемы решаются в рамках государственных программ и ФЦП, какие муниципальные программы</w:t>
      </w:r>
      <w:proofErr w:type="gramStart"/>
      <w:r w:rsidRPr="0086564D">
        <w:rPr>
          <w:rFonts w:ascii="Arial" w:eastAsia="Times New Roman" w:hAnsi="Arial" w:cs="Arial"/>
          <w:i/>
          <w:sz w:val="24"/>
          <w:szCs w:val="24"/>
          <w:lang w:eastAsia="ru-RU"/>
        </w:rPr>
        <w:t>,  нормативно</w:t>
      </w:r>
      <w:proofErr w:type="gramEnd"/>
      <w:r w:rsidRPr="0086564D">
        <w:rPr>
          <w:rFonts w:ascii="Arial" w:eastAsia="Times New Roman" w:hAnsi="Arial" w:cs="Arial"/>
          <w:i/>
          <w:sz w:val="24"/>
          <w:szCs w:val="24"/>
          <w:lang w:eastAsia="ru-RU"/>
        </w:rPr>
        <w:t xml:space="preserve"> - правовые акты планируется разработать для решения имеющихся проблем. </w:t>
      </w:r>
      <w:proofErr w:type="spellStart"/>
      <w:proofErr w:type="gramStart"/>
      <w:r w:rsidRPr="0086564D">
        <w:rPr>
          <w:rFonts w:ascii="Arial" w:eastAsia="Times New Roman" w:hAnsi="Arial" w:cs="Arial"/>
          <w:i/>
          <w:sz w:val="24"/>
          <w:szCs w:val="24"/>
          <w:lang w:eastAsia="ru-RU"/>
        </w:rPr>
        <w:t>Муниципально</w:t>
      </w:r>
      <w:proofErr w:type="spellEnd"/>
      <w:r w:rsidRPr="0086564D">
        <w:rPr>
          <w:rFonts w:ascii="Arial" w:eastAsia="Times New Roman" w:hAnsi="Arial" w:cs="Arial"/>
          <w:i/>
          <w:sz w:val="24"/>
          <w:szCs w:val="24"/>
          <w:lang w:eastAsia="ru-RU"/>
        </w:rPr>
        <w:t xml:space="preserve"> - частное партнерство, межмуниципальное сотрудничество)</w:t>
      </w:r>
      <w:r w:rsidRPr="0086564D">
        <w:rPr>
          <w:rFonts w:ascii="Arial" w:eastAsia="Times New Roman" w:hAnsi="Arial" w:cs="Arial"/>
          <w:sz w:val="24"/>
          <w:szCs w:val="24"/>
          <w:lang w:eastAsia="ru-RU"/>
        </w:rPr>
        <w:t xml:space="preserve">. </w:t>
      </w:r>
      <w:proofErr w:type="gramEnd"/>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В данном разделе делается ссылка, что перечень муниципальных целевых программ представлен в Приложение 1.2.</w:t>
      </w:r>
    </w:p>
    <w:p w:rsidR="0086564D" w:rsidRPr="0086564D" w:rsidRDefault="0086564D" w:rsidP="0086564D">
      <w:pPr>
        <w:spacing w:before="120" w:after="0" w:line="240" w:lineRule="auto"/>
        <w:ind w:firstLine="720"/>
        <w:jc w:val="both"/>
        <w:rPr>
          <w:rFonts w:ascii="Arial" w:eastAsia="Times New Roman" w:hAnsi="Arial" w:cs="Arial"/>
          <w:b/>
          <w:sz w:val="24"/>
          <w:szCs w:val="24"/>
          <w:lang w:eastAsia="ru-RU"/>
        </w:rPr>
      </w:pPr>
      <w:r w:rsidRPr="0086564D">
        <w:rPr>
          <w:rFonts w:ascii="Arial" w:eastAsia="Times New Roman" w:hAnsi="Arial" w:cs="Arial"/>
          <w:b/>
          <w:sz w:val="24"/>
          <w:szCs w:val="24"/>
          <w:lang w:val="en-US" w:eastAsia="ru-RU"/>
        </w:rPr>
        <w:t>V</w:t>
      </w:r>
      <w:r w:rsidRPr="0086564D">
        <w:rPr>
          <w:rFonts w:ascii="Arial" w:eastAsia="Times New Roman" w:hAnsi="Arial" w:cs="Arial"/>
          <w:b/>
          <w:sz w:val="24"/>
          <w:szCs w:val="24"/>
          <w:lang w:eastAsia="ru-RU"/>
        </w:rPr>
        <w:t>. Резервы (ресурсы) социально-экономического развития НМО</w:t>
      </w:r>
      <w:r w:rsidRPr="0086564D">
        <w:rPr>
          <w:rFonts w:ascii="Arial" w:eastAsia="Times New Roman" w:hAnsi="Arial" w:cs="Arial"/>
          <w:sz w:val="24"/>
          <w:szCs w:val="24"/>
          <w:lang w:eastAsia="ru-RU"/>
        </w:rPr>
        <w:t>:</w:t>
      </w:r>
      <w:r w:rsidRPr="0086564D">
        <w:rPr>
          <w:rFonts w:ascii="Arial" w:eastAsia="Times New Roman" w:hAnsi="Arial" w:cs="Arial"/>
          <w:b/>
          <w:sz w:val="24"/>
          <w:szCs w:val="24"/>
          <w:lang w:eastAsia="ru-RU"/>
        </w:rPr>
        <w:t xml:space="preserve"> </w:t>
      </w:r>
    </w:p>
    <w:p w:rsidR="0086564D" w:rsidRPr="0086564D" w:rsidRDefault="0086564D" w:rsidP="0086564D">
      <w:pPr>
        <w:spacing w:after="0" w:line="233" w:lineRule="auto"/>
        <w:ind w:firstLine="720"/>
        <w:rPr>
          <w:rFonts w:ascii="Arial" w:eastAsia="Times New Roman" w:hAnsi="Arial" w:cs="Arial"/>
          <w:i/>
          <w:sz w:val="24"/>
          <w:szCs w:val="24"/>
          <w:lang w:eastAsia="ru-RU"/>
        </w:rPr>
      </w:pPr>
      <w:r w:rsidRPr="0086564D">
        <w:rPr>
          <w:rFonts w:ascii="Arial" w:eastAsia="Times New Roman" w:hAnsi="Arial" w:cs="Arial"/>
          <w:sz w:val="24"/>
          <w:szCs w:val="24"/>
          <w:lang w:eastAsia="ru-RU"/>
        </w:rPr>
        <w:t xml:space="preserve">–  наличие земельных ресурсов: структура земельного фонда, наличие свободных земельных участков, пригодных для реализации инвестиционных проектов </w:t>
      </w:r>
      <w:r w:rsidRPr="0086564D">
        <w:rPr>
          <w:rFonts w:ascii="Arial" w:eastAsia="Times New Roman" w:hAnsi="Arial" w:cs="Arial"/>
          <w:i/>
          <w:sz w:val="24"/>
          <w:szCs w:val="24"/>
          <w:lang w:eastAsia="ru-RU"/>
        </w:rPr>
        <w:t xml:space="preserve">(наименование, площадь, </w:t>
      </w:r>
      <w:proofErr w:type="gramStart"/>
      <w:r w:rsidRPr="0086564D">
        <w:rPr>
          <w:rFonts w:ascii="Arial" w:eastAsia="Times New Roman" w:hAnsi="Arial" w:cs="Arial"/>
          <w:i/>
          <w:sz w:val="24"/>
          <w:szCs w:val="24"/>
          <w:lang w:eastAsia="ru-RU"/>
        </w:rPr>
        <w:t>место расположение</w:t>
      </w:r>
      <w:proofErr w:type="gramEnd"/>
      <w:r w:rsidRPr="0086564D">
        <w:rPr>
          <w:rFonts w:ascii="Arial" w:eastAsia="Times New Roman" w:hAnsi="Arial" w:cs="Arial"/>
          <w:i/>
          <w:sz w:val="24"/>
          <w:szCs w:val="24"/>
          <w:lang w:eastAsia="ru-RU"/>
        </w:rPr>
        <w:t>);</w:t>
      </w:r>
    </w:p>
    <w:p w:rsidR="0086564D" w:rsidRPr="0086564D" w:rsidRDefault="0086564D" w:rsidP="0086564D">
      <w:pPr>
        <w:spacing w:after="0" w:line="233" w:lineRule="auto"/>
        <w:ind w:firstLine="720"/>
        <w:rPr>
          <w:rFonts w:ascii="Arial" w:eastAsia="Times New Roman" w:hAnsi="Arial" w:cs="Arial"/>
          <w:sz w:val="24"/>
          <w:szCs w:val="24"/>
          <w:lang w:eastAsia="ru-RU"/>
        </w:rPr>
      </w:pPr>
      <w:proofErr w:type="gramStart"/>
      <w:r w:rsidRPr="0086564D">
        <w:rPr>
          <w:rFonts w:ascii="Arial" w:eastAsia="Times New Roman" w:hAnsi="Arial" w:cs="Arial"/>
          <w:sz w:val="24"/>
          <w:szCs w:val="24"/>
          <w:lang w:eastAsia="ru-RU"/>
        </w:rPr>
        <w:t xml:space="preserve">- наличие природных ресурсов, которые могут представлять интерес для промышленного, туристско - рекреационного и др. освоения </w:t>
      </w:r>
      <w:r w:rsidRPr="0086564D">
        <w:rPr>
          <w:rFonts w:ascii="Arial" w:eastAsia="Times New Roman" w:hAnsi="Arial" w:cs="Arial"/>
          <w:i/>
          <w:sz w:val="24"/>
          <w:szCs w:val="24"/>
          <w:lang w:eastAsia="ru-RU"/>
        </w:rPr>
        <w:t xml:space="preserve">(лесные, минерально-сырьевые,  водные,  гидроэнергетические, энергетические, воднотранспортные, </w:t>
      </w:r>
      <w:proofErr w:type="spellStart"/>
      <w:r w:rsidRPr="0086564D">
        <w:rPr>
          <w:rFonts w:ascii="Arial" w:eastAsia="Times New Roman" w:hAnsi="Arial" w:cs="Arial"/>
          <w:i/>
          <w:sz w:val="24"/>
          <w:szCs w:val="24"/>
          <w:lang w:eastAsia="ru-RU"/>
        </w:rPr>
        <w:t>рыбохозяйственные</w:t>
      </w:r>
      <w:proofErr w:type="spellEnd"/>
      <w:r w:rsidRPr="0086564D">
        <w:rPr>
          <w:rFonts w:ascii="Arial" w:eastAsia="Times New Roman" w:hAnsi="Arial" w:cs="Arial"/>
          <w:i/>
          <w:sz w:val="24"/>
          <w:szCs w:val="24"/>
          <w:lang w:eastAsia="ru-RU"/>
        </w:rPr>
        <w:t>, рекреационные ресурсы);</w:t>
      </w:r>
      <w:proofErr w:type="gramEnd"/>
    </w:p>
    <w:p w:rsidR="0086564D" w:rsidRPr="0086564D" w:rsidRDefault="0086564D" w:rsidP="0086564D">
      <w:pPr>
        <w:spacing w:after="0" w:line="233"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наличие свободных помещений, пригодных для размещения производств;</w:t>
      </w:r>
    </w:p>
    <w:p w:rsidR="0086564D" w:rsidRPr="0086564D" w:rsidRDefault="0086564D" w:rsidP="0086564D">
      <w:pPr>
        <w:spacing w:after="0" w:line="233"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наличие недоиспользованных производственных мощностей на промышленных предприятиях;</w:t>
      </w:r>
    </w:p>
    <w:p w:rsidR="0086564D" w:rsidRPr="0086564D" w:rsidRDefault="0086564D" w:rsidP="0086564D">
      <w:pPr>
        <w:spacing w:after="0" w:line="233"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наличие свободных трудовых ресурсов, кадровое обеспечение;</w:t>
      </w:r>
    </w:p>
    <w:p w:rsidR="0086564D" w:rsidRPr="0086564D" w:rsidRDefault="0086564D" w:rsidP="0086564D">
      <w:pPr>
        <w:spacing w:after="0" w:line="233"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возможность кооперации с другими территориями;</w:t>
      </w:r>
    </w:p>
    <w:p w:rsidR="0086564D" w:rsidRPr="0086564D" w:rsidRDefault="0086564D" w:rsidP="0086564D">
      <w:pPr>
        <w:spacing w:after="0" w:line="233"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другие резервы.</w:t>
      </w:r>
    </w:p>
    <w:p w:rsidR="0086564D" w:rsidRPr="0086564D" w:rsidRDefault="0086564D" w:rsidP="0086564D">
      <w:pPr>
        <w:spacing w:before="120"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b/>
          <w:sz w:val="24"/>
          <w:szCs w:val="24"/>
          <w:lang w:val="en-US" w:eastAsia="ru-RU"/>
        </w:rPr>
        <w:t>VI</w:t>
      </w:r>
      <w:r w:rsidRPr="0086564D">
        <w:rPr>
          <w:rFonts w:ascii="Arial" w:eastAsia="Times New Roman" w:hAnsi="Arial" w:cs="Arial"/>
          <w:b/>
          <w:sz w:val="24"/>
          <w:szCs w:val="24"/>
          <w:lang w:eastAsia="ru-RU"/>
        </w:rPr>
        <w:t>.</w:t>
      </w:r>
      <w:r w:rsidRPr="0086564D">
        <w:rPr>
          <w:rFonts w:ascii="Arial" w:eastAsia="Times New Roman" w:hAnsi="Arial" w:cs="Arial"/>
          <w:b/>
          <w:sz w:val="24"/>
          <w:szCs w:val="24"/>
          <w:lang w:eastAsia="ru-RU"/>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НМО</w:t>
      </w:r>
      <w:r w:rsidRPr="0086564D">
        <w:rPr>
          <w:rFonts w:ascii="Arial" w:eastAsia="Times New Roman" w:hAnsi="Arial" w:cs="Arial"/>
          <w:sz w:val="24"/>
          <w:szCs w:val="24"/>
          <w:lang w:eastAsia="ru-RU"/>
        </w:rPr>
        <w:t xml:space="preserve"> </w:t>
      </w:r>
      <w:r w:rsidRPr="0086564D">
        <w:rPr>
          <w:rFonts w:ascii="Arial" w:eastAsia="Times New Roman" w:hAnsi="Arial" w:cs="Arial"/>
          <w:b/>
          <w:sz w:val="24"/>
          <w:szCs w:val="24"/>
          <w:lang w:eastAsia="ru-RU"/>
        </w:rPr>
        <w:t>в долгосрочной перспективе, обозначенных в разделе 3 с учетом имеющихся ресурсов</w:t>
      </w:r>
      <w:r w:rsidRPr="0086564D">
        <w:rPr>
          <w:rFonts w:ascii="Arial" w:eastAsia="Times New Roman" w:hAnsi="Arial" w:cs="Arial"/>
          <w:sz w:val="24"/>
          <w:szCs w:val="24"/>
          <w:lang w:eastAsia="ru-RU"/>
        </w:rPr>
        <w:t>.</w:t>
      </w:r>
    </w:p>
    <w:p w:rsidR="0086564D" w:rsidRPr="0086564D" w:rsidRDefault="0086564D" w:rsidP="0086564D">
      <w:pPr>
        <w:widowControl w:val="0"/>
        <w:autoSpaceDE w:val="0"/>
        <w:autoSpaceDN w:val="0"/>
        <w:spacing w:after="0" w:line="240" w:lineRule="auto"/>
        <w:ind w:firstLine="709"/>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Стратегическая цель муниципального образования определяется на основе комплексного анализа его потенциала, конкурентных преимуществ и оценки перспектив их реализации с учетом внешних вызовов и ограничений.</w:t>
      </w:r>
    </w:p>
    <w:p w:rsidR="0086564D" w:rsidRPr="0086564D" w:rsidRDefault="0086564D" w:rsidP="0086564D">
      <w:pPr>
        <w:widowControl w:val="0"/>
        <w:autoSpaceDE w:val="0"/>
        <w:autoSpaceDN w:val="0"/>
        <w:spacing w:after="0" w:line="240" w:lineRule="auto"/>
        <w:ind w:firstLine="709"/>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Задачи должны быть направлены на достижение стратегической цели за счет решения обозначенных в Стратегии основных проблем.</w:t>
      </w:r>
    </w:p>
    <w:p w:rsidR="0086564D" w:rsidRPr="0086564D" w:rsidRDefault="0086564D" w:rsidP="0086564D">
      <w:pPr>
        <w:widowControl w:val="0"/>
        <w:autoSpaceDE w:val="0"/>
        <w:autoSpaceDN w:val="0"/>
        <w:spacing w:after="0" w:line="240" w:lineRule="auto"/>
        <w:ind w:firstLine="709"/>
        <w:jc w:val="both"/>
        <w:rPr>
          <w:rFonts w:ascii="Arial" w:eastAsia="Times New Roman" w:hAnsi="Arial" w:cs="Arial"/>
          <w:i/>
          <w:sz w:val="24"/>
          <w:szCs w:val="24"/>
          <w:lang w:eastAsia="ru-RU"/>
        </w:rPr>
      </w:pPr>
      <w:proofErr w:type="gramStart"/>
      <w:r w:rsidRPr="0086564D">
        <w:rPr>
          <w:rFonts w:ascii="Arial" w:eastAsia="Times New Roman" w:hAnsi="Arial" w:cs="Arial"/>
          <w:sz w:val="24"/>
          <w:szCs w:val="24"/>
          <w:lang w:eastAsia="ru-RU"/>
        </w:rPr>
        <w:t>Исходя из определенных задач формируется</w:t>
      </w:r>
      <w:proofErr w:type="gramEnd"/>
      <w:r w:rsidRPr="0086564D">
        <w:rPr>
          <w:rFonts w:ascii="Arial" w:eastAsia="Times New Roman" w:hAnsi="Arial" w:cs="Arial"/>
          <w:sz w:val="24"/>
          <w:szCs w:val="24"/>
          <w:lang w:eastAsia="ru-RU"/>
        </w:rPr>
        <w:t xml:space="preserve"> перечень мероприятий, направленных на развитие инфраструктуры и реализацию инвестиционных проектов. </w:t>
      </w:r>
      <w:r w:rsidRPr="0086564D">
        <w:rPr>
          <w:rFonts w:ascii="Arial" w:eastAsia="Times New Roman" w:hAnsi="Arial" w:cs="Arial"/>
          <w:i/>
          <w:sz w:val="24"/>
          <w:szCs w:val="24"/>
          <w:lang w:eastAsia="ru-RU"/>
        </w:rPr>
        <w:t>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86564D" w:rsidRPr="0086564D" w:rsidRDefault="0086564D" w:rsidP="0086564D">
      <w:pPr>
        <w:spacing w:before="120" w:after="0" w:line="240" w:lineRule="auto"/>
        <w:ind w:firstLine="720"/>
        <w:jc w:val="both"/>
        <w:rPr>
          <w:rFonts w:ascii="Arial" w:eastAsia="Times New Roman" w:hAnsi="Arial" w:cs="Arial"/>
          <w:b/>
          <w:sz w:val="24"/>
          <w:szCs w:val="24"/>
          <w:lang w:eastAsia="ru-RU"/>
        </w:rPr>
      </w:pPr>
      <w:r w:rsidRPr="0086564D">
        <w:rPr>
          <w:rFonts w:ascii="Arial" w:eastAsia="Times New Roman" w:hAnsi="Arial" w:cs="Arial"/>
          <w:b/>
          <w:sz w:val="24"/>
          <w:szCs w:val="24"/>
          <w:lang w:val="en-US" w:eastAsia="ru-RU"/>
        </w:rPr>
        <w:t>VII</w:t>
      </w:r>
      <w:r w:rsidRPr="0086564D">
        <w:rPr>
          <w:rFonts w:ascii="Arial" w:eastAsia="Times New Roman" w:hAnsi="Arial" w:cs="Arial"/>
          <w:b/>
          <w:sz w:val="24"/>
          <w:szCs w:val="24"/>
          <w:lang w:eastAsia="ru-RU"/>
        </w:rPr>
        <w:t>. Ожидаемые результаты реализации Стратегии</w:t>
      </w:r>
      <w:r w:rsidRPr="0086564D">
        <w:rPr>
          <w:rFonts w:ascii="Arial" w:eastAsia="Times New Roman" w:hAnsi="Arial" w:cs="Arial"/>
          <w:sz w:val="24"/>
          <w:szCs w:val="24"/>
          <w:lang w:eastAsia="ru-RU"/>
        </w:rPr>
        <w:t>.</w:t>
      </w:r>
    </w:p>
    <w:p w:rsidR="0086564D" w:rsidRPr="0086564D" w:rsidRDefault="0086564D" w:rsidP="0086564D">
      <w:pPr>
        <w:widowControl w:val="0"/>
        <w:autoSpaceDE w:val="0"/>
        <w:autoSpaceDN w:val="0"/>
        <w:spacing w:after="0" w:line="240" w:lineRule="auto"/>
        <w:ind w:firstLine="54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 Данный раздел содержит перечень ожидаемых конечных результатов по итогам </w:t>
      </w:r>
      <w:r w:rsidRPr="0086564D">
        <w:rPr>
          <w:rFonts w:ascii="Arial" w:eastAsia="Times New Roman" w:hAnsi="Arial" w:cs="Arial"/>
          <w:sz w:val="24"/>
          <w:szCs w:val="24"/>
          <w:lang w:eastAsia="ru-RU"/>
        </w:rPr>
        <w:lastRenderedPageBreak/>
        <w:t>реализации Стратегии. При описании ожидаемых конечных результатов реализации Стратегии необходимо дать развернутую характеристику планируемых изменений в социально-экономическом развитии муниципального образования (изменения состояния социально-экономического развития территории, выгоды от реализации запланированных в стратегии задач и выбранных мероприятий развития муниципального образования).</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В данном разделе делается ссылка, что перечень основных индикаторов социально-экономического развития муниципального образования представлен в Приложение 1.3.</w:t>
      </w:r>
    </w:p>
    <w:p w:rsidR="0086564D" w:rsidRPr="0086564D" w:rsidRDefault="0086564D" w:rsidP="0086564D">
      <w:pPr>
        <w:spacing w:before="120" w:after="0" w:line="240" w:lineRule="auto"/>
        <w:ind w:firstLine="720"/>
        <w:rPr>
          <w:rFonts w:ascii="Arial" w:eastAsia="Times New Roman" w:hAnsi="Arial" w:cs="Arial"/>
          <w:sz w:val="24"/>
          <w:szCs w:val="24"/>
          <w:lang w:eastAsia="ru-RU"/>
        </w:rPr>
      </w:pPr>
      <w:r w:rsidRPr="0086564D">
        <w:rPr>
          <w:rFonts w:ascii="Arial" w:eastAsia="Times New Roman" w:hAnsi="Arial" w:cs="Arial"/>
          <w:b/>
          <w:sz w:val="24"/>
          <w:szCs w:val="24"/>
          <w:lang w:val="en-US" w:eastAsia="ru-RU"/>
        </w:rPr>
        <w:t>VIII</w:t>
      </w:r>
      <w:r w:rsidRPr="0086564D">
        <w:rPr>
          <w:rFonts w:ascii="Arial" w:eastAsia="Times New Roman" w:hAnsi="Arial" w:cs="Arial"/>
          <w:b/>
          <w:sz w:val="24"/>
          <w:szCs w:val="24"/>
          <w:lang w:eastAsia="ru-RU"/>
        </w:rPr>
        <w:t>. Механизм реализации Стратегии включает</w:t>
      </w:r>
      <w:r w:rsidRPr="0086564D">
        <w:rPr>
          <w:rFonts w:ascii="Arial" w:eastAsia="Times New Roman" w:hAnsi="Arial" w:cs="Arial"/>
          <w:sz w:val="24"/>
          <w:szCs w:val="24"/>
          <w:lang w:eastAsia="ru-RU"/>
        </w:rPr>
        <w:t>:</w:t>
      </w:r>
    </w:p>
    <w:p w:rsidR="0086564D" w:rsidRPr="0086564D" w:rsidRDefault="0086564D" w:rsidP="0086564D">
      <w:pPr>
        <w:spacing w:after="0" w:line="240" w:lineRule="auto"/>
        <w:ind w:firstLine="720"/>
        <w:jc w:val="both"/>
        <w:rPr>
          <w:rFonts w:ascii="Arial" w:eastAsia="Times New Roman" w:hAnsi="Arial" w:cs="Arial"/>
          <w:sz w:val="24"/>
          <w:szCs w:val="24"/>
          <w:lang w:eastAsia="ru-RU"/>
        </w:rPr>
      </w:pPr>
      <w:r w:rsidRPr="0086564D">
        <w:rPr>
          <w:rFonts w:ascii="Arial" w:eastAsia="Times New Roman" w:hAnsi="Arial" w:cs="Arial"/>
          <w:sz w:val="24"/>
          <w:szCs w:val="24"/>
          <w:lang w:eastAsia="ru-RU"/>
        </w:rPr>
        <w:t xml:space="preserve">- определение координатора Стратегии и его функций, в </w:t>
      </w:r>
      <w:proofErr w:type="spellStart"/>
      <w:r w:rsidRPr="0086564D">
        <w:rPr>
          <w:rFonts w:ascii="Arial" w:eastAsia="Times New Roman" w:hAnsi="Arial" w:cs="Arial"/>
          <w:sz w:val="24"/>
          <w:szCs w:val="24"/>
          <w:lang w:eastAsia="ru-RU"/>
        </w:rPr>
        <w:t>т.ч</w:t>
      </w:r>
      <w:proofErr w:type="spellEnd"/>
      <w:r w:rsidRPr="0086564D">
        <w:rPr>
          <w:rFonts w:ascii="Arial" w:eastAsia="Times New Roman" w:hAnsi="Arial" w:cs="Arial"/>
          <w:sz w:val="24"/>
          <w:szCs w:val="24"/>
          <w:lang w:eastAsia="ru-RU"/>
        </w:rPr>
        <w:t>. по взаимодействию с исполнителями программных мероприятий;</w:t>
      </w:r>
    </w:p>
    <w:p w:rsidR="0086564D" w:rsidRPr="0086564D" w:rsidRDefault="0086564D" w:rsidP="0086564D">
      <w:pPr>
        <w:spacing w:after="0" w:line="240"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порядок внесения изменений и дополнений в Стратегию;</w:t>
      </w:r>
    </w:p>
    <w:p w:rsidR="0086564D" w:rsidRPr="0086564D" w:rsidRDefault="0086564D" w:rsidP="0086564D">
      <w:pPr>
        <w:spacing w:after="0" w:line="240"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порядок мониторинга реализации Стратегии;</w:t>
      </w:r>
    </w:p>
    <w:p w:rsidR="0086564D" w:rsidRPr="00115B7C" w:rsidRDefault="0086564D" w:rsidP="00115B7C">
      <w:pPr>
        <w:spacing w:after="0" w:line="240" w:lineRule="auto"/>
        <w:ind w:firstLine="720"/>
        <w:rPr>
          <w:rFonts w:ascii="Arial" w:eastAsia="Times New Roman" w:hAnsi="Arial" w:cs="Arial"/>
          <w:sz w:val="24"/>
          <w:szCs w:val="24"/>
          <w:lang w:eastAsia="ru-RU"/>
        </w:rPr>
      </w:pPr>
      <w:r w:rsidRPr="0086564D">
        <w:rPr>
          <w:rFonts w:ascii="Arial" w:eastAsia="Times New Roman" w:hAnsi="Arial" w:cs="Arial"/>
          <w:sz w:val="24"/>
          <w:szCs w:val="24"/>
          <w:lang w:eastAsia="ru-RU"/>
        </w:rPr>
        <w:t>- совершенствование</w:t>
      </w:r>
      <w:r w:rsidR="00115B7C">
        <w:rPr>
          <w:rFonts w:ascii="Arial" w:eastAsia="Times New Roman" w:hAnsi="Arial" w:cs="Arial"/>
          <w:sz w:val="24"/>
          <w:szCs w:val="24"/>
          <w:lang w:eastAsia="ru-RU"/>
        </w:rPr>
        <w:t xml:space="preserve"> нормативно-правовой базы и др.</w:t>
      </w:r>
    </w:p>
    <w:p w:rsidR="00115B7C" w:rsidRPr="00115B7C" w:rsidRDefault="00115B7C" w:rsidP="00115B7C">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6564D" w:rsidRPr="0061108C" w:rsidRDefault="0086564D" w:rsidP="0086564D">
      <w:pPr>
        <w:widowControl w:val="0"/>
        <w:autoSpaceDE w:val="0"/>
        <w:autoSpaceDN w:val="0"/>
        <w:adjustRightInd w:val="0"/>
        <w:spacing w:after="0" w:line="240" w:lineRule="auto"/>
        <w:jc w:val="right"/>
        <w:outlineLvl w:val="2"/>
        <w:rPr>
          <w:rFonts w:ascii="Courier New" w:eastAsia="Times New Roman" w:hAnsi="Courier New" w:cs="Courier New"/>
          <w:lang w:eastAsia="ru-RU"/>
        </w:rPr>
      </w:pPr>
      <w:bookmarkStart w:id="10" w:name="Par223"/>
      <w:bookmarkEnd w:id="10"/>
      <w:r w:rsidRPr="00115B7C">
        <w:rPr>
          <w:rFonts w:ascii="Courier New" w:eastAsia="Times New Roman" w:hAnsi="Courier New" w:cs="Courier New"/>
          <w:lang w:eastAsia="ru-RU"/>
        </w:rPr>
        <w:t>Приложение 1.1.</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к Макету стратегии социально-</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экономического развития Нийского</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 муниципального образования</w:t>
      </w:r>
    </w:p>
    <w:p w:rsidR="0086564D" w:rsidRPr="0061108C" w:rsidRDefault="0086564D" w:rsidP="00115B7C">
      <w:pPr>
        <w:widowControl w:val="0"/>
        <w:autoSpaceDE w:val="0"/>
        <w:autoSpaceDN w:val="0"/>
        <w:adjustRightInd w:val="0"/>
        <w:spacing w:after="0" w:line="240" w:lineRule="auto"/>
        <w:rPr>
          <w:rFonts w:ascii="Arial" w:eastAsia="Times New Roman" w:hAnsi="Arial" w:cs="Arial"/>
          <w:sz w:val="24"/>
          <w:szCs w:val="24"/>
          <w:lang w:eastAsia="ru-RU"/>
        </w:rPr>
      </w:pPr>
      <w:bookmarkStart w:id="11" w:name="Par228"/>
      <w:bookmarkEnd w:id="11"/>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5B7C">
        <w:rPr>
          <w:rFonts w:ascii="Arial" w:eastAsia="Times New Roman" w:hAnsi="Arial" w:cs="Arial"/>
          <w:sz w:val="24"/>
          <w:szCs w:val="24"/>
          <w:lang w:eastAsia="ru-RU"/>
        </w:rPr>
        <w:t>Форма титульного листа</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5B7C">
        <w:rPr>
          <w:rFonts w:ascii="Arial" w:eastAsia="Times New Roman" w:hAnsi="Arial" w:cs="Arial"/>
          <w:sz w:val="24"/>
          <w:szCs w:val="24"/>
          <w:lang w:eastAsia="ru-RU"/>
        </w:rPr>
        <w:t>стратегии социально-экономического развития</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5B7C">
        <w:rPr>
          <w:rFonts w:ascii="Arial" w:eastAsia="Times New Roman" w:hAnsi="Arial" w:cs="Arial"/>
          <w:sz w:val="24"/>
          <w:szCs w:val="24"/>
          <w:lang w:eastAsia="ru-RU"/>
        </w:rPr>
        <w:t>Нийского муниципального образования</w:t>
      </w:r>
    </w:p>
    <w:p w:rsidR="0086564D" w:rsidRPr="0061108C" w:rsidRDefault="0086564D" w:rsidP="00115B7C">
      <w:pPr>
        <w:widowControl w:val="0"/>
        <w:autoSpaceDE w:val="0"/>
        <w:autoSpaceDN w:val="0"/>
        <w:adjustRightInd w:val="0"/>
        <w:spacing w:after="0" w:line="240" w:lineRule="auto"/>
        <w:rPr>
          <w:rFonts w:ascii="Arial" w:eastAsia="Times New Roman" w:hAnsi="Arial" w:cs="Arial"/>
          <w:sz w:val="24"/>
          <w:szCs w:val="24"/>
          <w:lang w:eastAsia="ru-RU"/>
        </w:rPr>
      </w:pPr>
    </w:p>
    <w:p w:rsidR="0086564D" w:rsidRPr="00115B7C" w:rsidRDefault="0086564D" w:rsidP="0086564D">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6564D" w:rsidRPr="00115B7C" w:rsidRDefault="0086564D" w:rsidP="0086564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15B7C">
        <w:rPr>
          <w:rFonts w:ascii="Arial" w:eastAsia="Times New Roman" w:hAnsi="Arial" w:cs="Arial"/>
          <w:sz w:val="24"/>
          <w:szCs w:val="24"/>
          <w:lang w:eastAsia="ru-RU"/>
        </w:rPr>
        <w:t>Утверждена</w:t>
      </w:r>
    </w:p>
    <w:p w:rsidR="0086564D" w:rsidRPr="00115B7C" w:rsidRDefault="00115B7C" w:rsidP="0086564D">
      <w:pPr>
        <w:widowControl w:val="0"/>
        <w:tabs>
          <w:tab w:val="left" w:pos="5297"/>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Решением Думы</w:t>
      </w:r>
    </w:p>
    <w:p w:rsidR="0086564D" w:rsidRPr="00115B7C" w:rsidRDefault="0086564D" w:rsidP="0086564D">
      <w:pPr>
        <w:widowControl w:val="0"/>
        <w:tabs>
          <w:tab w:val="left" w:pos="5297"/>
        </w:tabs>
        <w:autoSpaceDE w:val="0"/>
        <w:autoSpaceDN w:val="0"/>
        <w:adjustRightInd w:val="0"/>
        <w:spacing w:after="0" w:line="240" w:lineRule="auto"/>
        <w:jc w:val="right"/>
        <w:rPr>
          <w:rFonts w:ascii="Arial" w:eastAsia="Times New Roman" w:hAnsi="Arial" w:cs="Arial"/>
          <w:sz w:val="24"/>
          <w:szCs w:val="24"/>
          <w:lang w:eastAsia="ru-RU"/>
        </w:rPr>
      </w:pPr>
      <w:r w:rsidRPr="00115B7C">
        <w:rPr>
          <w:rFonts w:ascii="Arial" w:eastAsia="Times New Roman" w:hAnsi="Arial" w:cs="Arial"/>
          <w:sz w:val="24"/>
          <w:szCs w:val="24"/>
          <w:lang w:eastAsia="ru-RU"/>
        </w:rPr>
        <w:t>Нийс</w:t>
      </w:r>
      <w:r w:rsidR="00115B7C">
        <w:rPr>
          <w:rFonts w:ascii="Arial" w:eastAsia="Times New Roman" w:hAnsi="Arial" w:cs="Arial"/>
          <w:sz w:val="24"/>
          <w:szCs w:val="24"/>
          <w:lang w:eastAsia="ru-RU"/>
        </w:rPr>
        <w:t>кого муниципального образования</w:t>
      </w:r>
    </w:p>
    <w:p w:rsidR="0086564D" w:rsidRPr="00115B7C" w:rsidRDefault="0086564D" w:rsidP="0086564D">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6564D" w:rsidRPr="00115B7C" w:rsidRDefault="0086564D" w:rsidP="0086564D">
      <w:pPr>
        <w:widowControl w:val="0"/>
        <w:autoSpaceDE w:val="0"/>
        <w:autoSpaceDN w:val="0"/>
        <w:adjustRightInd w:val="0"/>
        <w:spacing w:after="0" w:line="240" w:lineRule="auto"/>
        <w:jc w:val="right"/>
        <w:rPr>
          <w:rFonts w:ascii="Arial" w:eastAsia="Times New Roman" w:hAnsi="Arial" w:cs="Arial"/>
          <w:sz w:val="24"/>
          <w:szCs w:val="24"/>
          <w:lang w:eastAsia="ru-RU"/>
        </w:rPr>
      </w:pPr>
      <w:r w:rsidRPr="00115B7C">
        <w:rPr>
          <w:rFonts w:ascii="Arial" w:eastAsia="Times New Roman" w:hAnsi="Arial" w:cs="Arial"/>
          <w:sz w:val="24"/>
          <w:szCs w:val="24"/>
          <w:lang w:eastAsia="ru-RU"/>
        </w:rPr>
        <w:t>от _______________ N __________</w:t>
      </w:r>
    </w:p>
    <w:p w:rsidR="0086564D" w:rsidRPr="00115B7C" w:rsidRDefault="0086564D" w:rsidP="00115B7C">
      <w:pPr>
        <w:widowControl w:val="0"/>
        <w:autoSpaceDE w:val="0"/>
        <w:autoSpaceDN w:val="0"/>
        <w:adjustRightInd w:val="0"/>
        <w:spacing w:after="0" w:line="240" w:lineRule="auto"/>
        <w:rPr>
          <w:rFonts w:ascii="Arial" w:eastAsia="Times New Roman" w:hAnsi="Arial" w:cs="Arial"/>
          <w:sz w:val="20"/>
          <w:szCs w:val="20"/>
          <w:lang w:eastAsia="ru-RU"/>
        </w:rPr>
      </w:pP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115B7C">
        <w:rPr>
          <w:rFonts w:ascii="Arial" w:eastAsia="Times New Roman" w:hAnsi="Arial" w:cs="Arial"/>
          <w:b/>
          <w:sz w:val="30"/>
          <w:szCs w:val="30"/>
          <w:lang w:eastAsia="ru-RU"/>
        </w:rPr>
        <w:t>СТРАТЕГИЯ</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115B7C">
        <w:rPr>
          <w:rFonts w:ascii="Arial" w:eastAsia="Times New Roman" w:hAnsi="Arial" w:cs="Arial"/>
          <w:b/>
          <w:sz w:val="30"/>
          <w:szCs w:val="30"/>
          <w:lang w:eastAsia="ru-RU"/>
        </w:rPr>
        <w:t>СОЦИАЛЬНО-ЭКОНОМИЧЕСКОГО РАЗВИТИЯ</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115B7C">
        <w:rPr>
          <w:rFonts w:ascii="Arial" w:eastAsia="Times New Roman" w:hAnsi="Arial" w:cs="Arial"/>
          <w:b/>
          <w:sz w:val="30"/>
          <w:szCs w:val="30"/>
          <w:lang w:eastAsia="ru-RU"/>
        </w:rPr>
        <w:t>НИЙСКОГО МУНИЦИПАЛЬНОГО ОБРАЗОВАНИЯ</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5B7C">
        <w:rPr>
          <w:rFonts w:ascii="Arial" w:eastAsia="Times New Roman" w:hAnsi="Arial" w:cs="Arial"/>
          <w:sz w:val="24"/>
          <w:szCs w:val="24"/>
          <w:lang w:eastAsia="ru-RU"/>
        </w:rPr>
        <w:t>на ___________</w:t>
      </w: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15B7C">
        <w:rPr>
          <w:rFonts w:ascii="Arial" w:eastAsia="Times New Roman" w:hAnsi="Arial" w:cs="Arial"/>
          <w:sz w:val="24"/>
          <w:szCs w:val="24"/>
          <w:lang w:eastAsia="ru-RU"/>
        </w:rPr>
        <w:t>(срок реализации)</w:t>
      </w:r>
    </w:p>
    <w:p w:rsidR="0086564D" w:rsidRPr="00115B7C" w:rsidRDefault="0086564D" w:rsidP="0066595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115B7C"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115B7C">
        <w:rPr>
          <w:rFonts w:ascii="Arial" w:eastAsia="Times New Roman" w:hAnsi="Arial" w:cs="Arial"/>
          <w:sz w:val="24"/>
          <w:szCs w:val="24"/>
          <w:lang w:eastAsia="ru-RU"/>
        </w:rPr>
        <w:t>Нийское</w:t>
      </w:r>
      <w:proofErr w:type="spellEnd"/>
      <w:r w:rsidRPr="00115B7C">
        <w:rPr>
          <w:rFonts w:ascii="Arial" w:eastAsia="Times New Roman" w:hAnsi="Arial" w:cs="Arial"/>
          <w:sz w:val="24"/>
          <w:szCs w:val="24"/>
          <w:lang w:eastAsia="ru-RU"/>
        </w:rPr>
        <w:t xml:space="preserve"> муниципальное образование (сельское поселение)</w:t>
      </w:r>
    </w:p>
    <w:p w:rsidR="0066595E" w:rsidRDefault="0066595E" w:rsidP="006659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w:t>
      </w:r>
      <w:proofErr w:type="gramStart"/>
      <w:r>
        <w:rPr>
          <w:rFonts w:ascii="Times New Roman" w:eastAsia="Times New Roman" w:hAnsi="Times New Roman" w:cs="Times New Roman"/>
          <w:sz w:val="20"/>
          <w:szCs w:val="20"/>
          <w:lang w:eastAsia="ru-RU"/>
        </w:rPr>
        <w:t>г</w:t>
      </w:r>
      <w:proofErr w:type="gramEnd"/>
    </w:p>
    <w:p w:rsidR="0066595E" w:rsidRPr="0066595E" w:rsidRDefault="0066595E" w:rsidP="0066595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115B7C" w:rsidRDefault="0086564D" w:rsidP="0066595E">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Приложение 1.2.</w:t>
      </w:r>
    </w:p>
    <w:p w:rsidR="0086564D" w:rsidRPr="00115B7C" w:rsidRDefault="0086564D" w:rsidP="0086564D">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к Макету стратегии </w:t>
      </w:r>
      <w:proofErr w:type="gramStart"/>
      <w:r w:rsidRPr="00115B7C">
        <w:rPr>
          <w:rFonts w:ascii="Courier New" w:eastAsia="Times New Roman" w:hAnsi="Courier New" w:cs="Courier New"/>
          <w:lang w:eastAsia="ru-RU"/>
        </w:rPr>
        <w:t>социально-экономического</w:t>
      </w:r>
      <w:proofErr w:type="gramEnd"/>
    </w:p>
    <w:p w:rsidR="0086564D" w:rsidRPr="0061108C" w:rsidRDefault="0086564D" w:rsidP="0086564D">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р</w:t>
      </w:r>
      <w:r w:rsidR="00115B7C">
        <w:rPr>
          <w:rFonts w:ascii="Courier New" w:eastAsia="Times New Roman" w:hAnsi="Courier New" w:cs="Courier New"/>
          <w:lang w:eastAsia="ru-RU"/>
        </w:rPr>
        <w:t>азвития Нийского муниципального</w:t>
      </w:r>
    </w:p>
    <w:p w:rsidR="0086564D" w:rsidRPr="00115B7C" w:rsidRDefault="0086564D" w:rsidP="0086564D">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образования</w:t>
      </w:r>
    </w:p>
    <w:p w:rsidR="0086564D" w:rsidRPr="0061108C" w:rsidRDefault="0086564D" w:rsidP="0086564D">
      <w:pPr>
        <w:spacing w:after="0" w:line="240" w:lineRule="auto"/>
        <w:rPr>
          <w:rFonts w:ascii="Arial" w:eastAsia="Times New Roman" w:hAnsi="Arial" w:cs="Arial"/>
          <w:sz w:val="20"/>
          <w:szCs w:val="20"/>
          <w:lang w:eastAsia="ru-RU"/>
        </w:rPr>
      </w:pPr>
    </w:p>
    <w:p w:rsidR="0086564D" w:rsidRPr="00115B7C" w:rsidRDefault="00115B7C" w:rsidP="00115B7C">
      <w:pPr>
        <w:widowControl w:val="0"/>
        <w:autoSpaceDE w:val="0"/>
        <w:autoSpaceDN w:val="0"/>
        <w:spacing w:after="0" w:line="240" w:lineRule="auto"/>
        <w:jc w:val="center"/>
        <w:rPr>
          <w:rFonts w:ascii="Arial" w:eastAsia="Times New Roman" w:hAnsi="Arial" w:cs="Arial"/>
          <w:b/>
          <w:sz w:val="24"/>
          <w:szCs w:val="24"/>
          <w:lang w:eastAsia="ru-RU"/>
        </w:rPr>
      </w:pPr>
      <w:r w:rsidRPr="00115B7C">
        <w:rPr>
          <w:rFonts w:ascii="Arial" w:eastAsia="Times New Roman" w:hAnsi="Arial" w:cs="Arial"/>
          <w:b/>
          <w:sz w:val="24"/>
          <w:szCs w:val="24"/>
          <w:lang w:eastAsia="ru-RU"/>
        </w:rPr>
        <w:t xml:space="preserve">ПЕРЕЧЕНЬ </w:t>
      </w:r>
      <w:r w:rsidR="0086564D" w:rsidRPr="00115B7C">
        <w:rPr>
          <w:rFonts w:ascii="Arial" w:eastAsia="Times New Roman" w:hAnsi="Arial" w:cs="Arial"/>
          <w:b/>
          <w:sz w:val="24"/>
          <w:szCs w:val="24"/>
          <w:lang w:eastAsia="ru-RU"/>
        </w:rPr>
        <w:t>МУНИЦИПАЛЬНЫХ ПРОГРАММ ГОРОДСКОГО (СЕЛЬСКОГО) ПОСЕЛЕНИЯ</w:t>
      </w:r>
    </w:p>
    <w:p w:rsidR="0086564D" w:rsidRPr="00115B7C" w:rsidRDefault="0086564D" w:rsidP="0086564D">
      <w:pPr>
        <w:widowControl w:val="0"/>
        <w:autoSpaceDE w:val="0"/>
        <w:autoSpaceDN w:val="0"/>
        <w:spacing w:after="0" w:line="240" w:lineRule="auto"/>
        <w:jc w:val="center"/>
        <w:rPr>
          <w:rFonts w:ascii="Arial" w:eastAsia="Times New Roman" w:hAnsi="Arial" w:cs="Arial"/>
          <w:sz w:val="24"/>
          <w:szCs w:val="2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86564D" w:rsidRPr="00115B7C" w:rsidTr="0086564D">
        <w:trPr>
          <w:trHeight w:val="874"/>
          <w:tblHeader/>
        </w:trPr>
        <w:tc>
          <w:tcPr>
            <w:tcW w:w="2128" w:type="dxa"/>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Название муниципальной программы</w:t>
            </w:r>
          </w:p>
        </w:tc>
        <w:tc>
          <w:tcPr>
            <w:tcW w:w="2434" w:type="dxa"/>
            <w:shd w:val="clear" w:color="auto" w:fill="C0C0C0"/>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 xml:space="preserve">Период </w:t>
            </w:r>
            <w:r w:rsidRPr="00115B7C">
              <w:rPr>
                <w:rFonts w:ascii="Courier New" w:eastAsia="Times New Roman" w:hAnsi="Courier New" w:cs="Courier New"/>
                <w:lang w:eastAsia="ru-RU"/>
              </w:rPr>
              <w:br/>
              <w:t>реализации программы</w:t>
            </w:r>
          </w:p>
        </w:tc>
        <w:tc>
          <w:tcPr>
            <w:tcW w:w="2160" w:type="dxa"/>
            <w:shd w:val="clear" w:color="auto" w:fill="C0C0C0"/>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Объем финансирования, млн. руб.</w:t>
            </w:r>
          </w:p>
        </w:tc>
        <w:tc>
          <w:tcPr>
            <w:tcW w:w="3420" w:type="dxa"/>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Ответственный исполнитель</w:t>
            </w:r>
          </w:p>
        </w:tc>
      </w:tr>
      <w:tr w:rsidR="0086564D" w:rsidRPr="00115B7C" w:rsidTr="0086564D">
        <w:trPr>
          <w:trHeight w:val="1256"/>
        </w:trPr>
        <w:tc>
          <w:tcPr>
            <w:tcW w:w="2128" w:type="dxa"/>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lastRenderedPageBreak/>
              <w:t>муниципальная</w:t>
            </w:r>
          </w:p>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программа 1</w:t>
            </w:r>
          </w:p>
        </w:tc>
        <w:tc>
          <w:tcPr>
            <w:tcW w:w="2434"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c>
          <w:tcPr>
            <w:tcW w:w="2160"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c>
          <w:tcPr>
            <w:tcW w:w="3420"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r>
      <w:tr w:rsidR="0086564D" w:rsidRPr="00115B7C" w:rsidTr="0086564D">
        <w:trPr>
          <w:trHeight w:val="1256"/>
        </w:trPr>
        <w:tc>
          <w:tcPr>
            <w:tcW w:w="2128" w:type="dxa"/>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муниципальная</w:t>
            </w:r>
          </w:p>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 xml:space="preserve"> программа ...</w:t>
            </w:r>
          </w:p>
        </w:tc>
        <w:tc>
          <w:tcPr>
            <w:tcW w:w="2434"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c>
          <w:tcPr>
            <w:tcW w:w="2160"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c>
          <w:tcPr>
            <w:tcW w:w="3420" w:type="dxa"/>
          </w:tcPr>
          <w:p w:rsidR="0086564D" w:rsidRPr="00115B7C" w:rsidRDefault="0086564D" w:rsidP="0086564D">
            <w:pPr>
              <w:widowControl w:val="0"/>
              <w:autoSpaceDE w:val="0"/>
              <w:autoSpaceDN w:val="0"/>
              <w:spacing w:after="0" w:line="240" w:lineRule="auto"/>
              <w:rPr>
                <w:rFonts w:ascii="Courier New" w:eastAsia="Times New Roman" w:hAnsi="Courier New" w:cs="Courier New"/>
                <w:lang w:eastAsia="ru-RU"/>
              </w:rPr>
            </w:pPr>
          </w:p>
        </w:tc>
      </w:tr>
      <w:tr w:rsidR="0086564D" w:rsidRPr="00115B7C" w:rsidTr="0086564D">
        <w:tc>
          <w:tcPr>
            <w:tcW w:w="2128"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2434" w:type="dxa"/>
          </w:tcPr>
          <w:p w:rsidR="0086564D" w:rsidRPr="00115B7C" w:rsidRDefault="0086564D" w:rsidP="0086564D">
            <w:pPr>
              <w:spacing w:after="0" w:line="240" w:lineRule="auto"/>
              <w:rPr>
                <w:rFonts w:ascii="Courier New" w:eastAsia="Times New Roman" w:hAnsi="Courier New" w:cs="Courier New"/>
                <w:lang w:eastAsia="ru-RU"/>
              </w:rPr>
            </w:pPr>
          </w:p>
        </w:tc>
        <w:tc>
          <w:tcPr>
            <w:tcW w:w="2160" w:type="dxa"/>
          </w:tcPr>
          <w:p w:rsidR="0086564D" w:rsidRPr="00115B7C" w:rsidRDefault="0086564D" w:rsidP="0086564D">
            <w:pPr>
              <w:spacing w:after="0" w:line="240" w:lineRule="auto"/>
              <w:rPr>
                <w:rFonts w:ascii="Courier New" w:eastAsia="Times New Roman" w:hAnsi="Courier New" w:cs="Courier New"/>
                <w:lang w:eastAsia="ru-RU"/>
              </w:rPr>
            </w:pPr>
          </w:p>
        </w:tc>
        <w:tc>
          <w:tcPr>
            <w:tcW w:w="3420" w:type="dxa"/>
          </w:tcPr>
          <w:p w:rsidR="0086564D" w:rsidRPr="00115B7C" w:rsidRDefault="0086564D" w:rsidP="0086564D">
            <w:pPr>
              <w:spacing w:after="0" w:line="240" w:lineRule="auto"/>
              <w:rPr>
                <w:rFonts w:ascii="Courier New" w:eastAsia="Times New Roman" w:hAnsi="Courier New" w:cs="Courier New"/>
                <w:lang w:eastAsia="ru-RU"/>
              </w:rPr>
            </w:pPr>
          </w:p>
        </w:tc>
      </w:tr>
    </w:tbl>
    <w:p w:rsidR="0086564D" w:rsidRPr="00115B7C" w:rsidRDefault="0086564D" w:rsidP="0086564D">
      <w:pPr>
        <w:spacing w:after="0" w:line="240" w:lineRule="auto"/>
        <w:rPr>
          <w:rFonts w:ascii="Times New Roman" w:eastAsia="Times New Roman" w:hAnsi="Times New Roman" w:cs="Times New Roman"/>
          <w:sz w:val="24"/>
          <w:szCs w:val="24"/>
          <w:lang w:val="en-US" w:eastAsia="ru-RU"/>
        </w:rPr>
        <w:sectPr w:rsidR="0086564D" w:rsidRPr="00115B7C" w:rsidSect="0086564D">
          <w:footerReference w:type="even" r:id="rId10"/>
          <w:footerReference w:type="default" r:id="rId11"/>
          <w:pgSz w:w="11907" w:h="16840"/>
          <w:pgMar w:top="720" w:right="567" w:bottom="851" w:left="1134" w:header="0" w:footer="0" w:gutter="0"/>
          <w:cols w:space="720"/>
        </w:sectPr>
      </w:pPr>
    </w:p>
    <w:p w:rsidR="0086564D" w:rsidRPr="00115B7C" w:rsidRDefault="0086564D" w:rsidP="00115B7C">
      <w:pPr>
        <w:widowControl w:val="0"/>
        <w:autoSpaceDE w:val="0"/>
        <w:autoSpaceDN w:val="0"/>
        <w:spacing w:after="0" w:line="240" w:lineRule="auto"/>
        <w:jc w:val="right"/>
        <w:rPr>
          <w:rFonts w:ascii="Courier New" w:eastAsia="Times New Roman" w:hAnsi="Courier New" w:cs="Courier New"/>
          <w:lang w:val="en-US" w:eastAsia="ru-RU"/>
        </w:rPr>
      </w:pPr>
      <w:bookmarkStart w:id="12" w:name="P365"/>
      <w:bookmarkEnd w:id="12"/>
      <w:r w:rsidRPr="00115B7C">
        <w:rPr>
          <w:rFonts w:ascii="Courier New" w:eastAsia="Times New Roman" w:hAnsi="Courier New" w:cs="Courier New"/>
          <w:lang w:eastAsia="ru-RU"/>
        </w:rPr>
        <w:lastRenderedPageBreak/>
        <w:t>Приложение 1.3.</w:t>
      </w:r>
    </w:p>
    <w:p w:rsidR="00115B7C" w:rsidRPr="00115B7C" w:rsidRDefault="00115B7C" w:rsidP="00115B7C">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к Макету стратегии </w:t>
      </w:r>
      <w:proofErr w:type="gramStart"/>
      <w:r w:rsidRPr="00115B7C">
        <w:rPr>
          <w:rFonts w:ascii="Courier New" w:eastAsia="Times New Roman" w:hAnsi="Courier New" w:cs="Courier New"/>
          <w:lang w:eastAsia="ru-RU"/>
        </w:rPr>
        <w:t>социально-экономического</w:t>
      </w:r>
      <w:proofErr w:type="gramEnd"/>
    </w:p>
    <w:p w:rsidR="00115B7C" w:rsidRPr="00115B7C" w:rsidRDefault="00115B7C" w:rsidP="00115B7C">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развития Нийского муниципального</w:t>
      </w:r>
    </w:p>
    <w:p w:rsidR="00115B7C" w:rsidRPr="00115B7C" w:rsidRDefault="00115B7C" w:rsidP="00115B7C">
      <w:pPr>
        <w:widowControl w:val="0"/>
        <w:autoSpaceDE w:val="0"/>
        <w:autoSpaceDN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образования</w:t>
      </w:r>
    </w:p>
    <w:p w:rsidR="00115B7C" w:rsidRPr="00115B7C" w:rsidRDefault="00115B7C" w:rsidP="00115B7C">
      <w:pPr>
        <w:widowControl w:val="0"/>
        <w:autoSpaceDE w:val="0"/>
        <w:autoSpaceDN w:val="0"/>
        <w:spacing w:after="0" w:line="240" w:lineRule="auto"/>
        <w:jc w:val="center"/>
        <w:rPr>
          <w:rFonts w:ascii="Arial" w:eastAsia="Times New Roman" w:hAnsi="Arial" w:cs="Arial"/>
          <w:sz w:val="24"/>
          <w:szCs w:val="24"/>
          <w:lang w:val="en-US" w:eastAsia="ru-RU"/>
        </w:rPr>
      </w:pPr>
    </w:p>
    <w:p w:rsidR="0086564D" w:rsidRPr="00115B7C" w:rsidRDefault="0086564D" w:rsidP="0086564D">
      <w:pPr>
        <w:widowControl w:val="0"/>
        <w:autoSpaceDE w:val="0"/>
        <w:autoSpaceDN w:val="0"/>
        <w:spacing w:after="0" w:line="240" w:lineRule="auto"/>
        <w:jc w:val="center"/>
        <w:rPr>
          <w:rFonts w:ascii="Arial" w:eastAsia="Times New Roman" w:hAnsi="Arial" w:cs="Arial"/>
          <w:b/>
          <w:sz w:val="24"/>
          <w:szCs w:val="24"/>
          <w:lang w:eastAsia="ru-RU"/>
        </w:rPr>
      </w:pPr>
      <w:r w:rsidRPr="00115B7C">
        <w:rPr>
          <w:rFonts w:ascii="Arial" w:eastAsia="Times New Roman" w:hAnsi="Arial" w:cs="Arial"/>
          <w:b/>
          <w:sz w:val="24"/>
          <w:szCs w:val="24"/>
          <w:lang w:eastAsia="ru-RU"/>
        </w:rPr>
        <w:t>ПРИМЕРНЫЙ ПЕРЕЧЕНЬ ЦЕЛЕВЫХ ПОКАЗАТЕЛЕЙ СТРАТЕГИИ</w:t>
      </w:r>
    </w:p>
    <w:p w:rsidR="0086564D" w:rsidRPr="00115B7C" w:rsidRDefault="0086564D" w:rsidP="00115B7C">
      <w:pPr>
        <w:widowControl w:val="0"/>
        <w:autoSpaceDE w:val="0"/>
        <w:autoSpaceDN w:val="0"/>
        <w:spacing w:after="0" w:line="240" w:lineRule="auto"/>
        <w:jc w:val="center"/>
        <w:rPr>
          <w:rFonts w:ascii="Arial" w:eastAsia="Times New Roman" w:hAnsi="Arial" w:cs="Arial"/>
          <w:sz w:val="24"/>
          <w:szCs w:val="24"/>
          <w:lang w:eastAsia="ru-RU"/>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4113"/>
        <w:gridCol w:w="688"/>
        <w:gridCol w:w="653"/>
        <w:gridCol w:w="653"/>
        <w:gridCol w:w="653"/>
        <w:gridCol w:w="653"/>
        <w:gridCol w:w="653"/>
        <w:gridCol w:w="257"/>
        <w:gridCol w:w="653"/>
        <w:gridCol w:w="653"/>
      </w:tblGrid>
      <w:tr w:rsidR="0086564D" w:rsidRPr="00115B7C" w:rsidTr="0086564D">
        <w:trPr>
          <w:trHeight w:val="190"/>
          <w:tblHeader/>
        </w:trPr>
        <w:tc>
          <w:tcPr>
            <w:tcW w:w="0" w:type="auto"/>
            <w:vMerge w:val="restart"/>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w:t>
            </w:r>
          </w:p>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proofErr w:type="gramStart"/>
            <w:r w:rsidRPr="00115B7C">
              <w:rPr>
                <w:rFonts w:ascii="Courier New" w:eastAsia="Times New Roman" w:hAnsi="Courier New" w:cs="Courier New"/>
                <w:b/>
                <w:lang w:eastAsia="ru-RU"/>
              </w:rPr>
              <w:t>п</w:t>
            </w:r>
            <w:proofErr w:type="gramEnd"/>
            <w:r w:rsidRPr="00115B7C">
              <w:rPr>
                <w:rFonts w:ascii="Courier New" w:eastAsia="Times New Roman" w:hAnsi="Courier New" w:cs="Courier New"/>
                <w:b/>
                <w:lang w:eastAsia="ru-RU"/>
              </w:rPr>
              <w:t>/п</w:t>
            </w:r>
          </w:p>
        </w:tc>
        <w:tc>
          <w:tcPr>
            <w:tcW w:w="4981" w:type="dxa"/>
            <w:vMerge w:val="restart"/>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Наименование показателя</w:t>
            </w:r>
          </w:p>
        </w:tc>
        <w:tc>
          <w:tcPr>
            <w:tcW w:w="709" w:type="dxa"/>
            <w:vMerge w:val="restart"/>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ед. изм.</w:t>
            </w:r>
          </w:p>
        </w:tc>
        <w:tc>
          <w:tcPr>
            <w:tcW w:w="0" w:type="auto"/>
            <w:gridSpan w:val="8"/>
            <w:shd w:val="clear" w:color="auto" w:fill="C0C0C0"/>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Значения целевых показателей по годам:</w:t>
            </w:r>
          </w:p>
        </w:tc>
      </w:tr>
      <w:tr w:rsidR="0086564D" w:rsidRPr="00115B7C" w:rsidTr="0086564D">
        <w:trPr>
          <w:tblHeader/>
        </w:trPr>
        <w:tc>
          <w:tcPr>
            <w:tcW w:w="0" w:type="auto"/>
            <w:vMerge/>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p>
        </w:tc>
        <w:tc>
          <w:tcPr>
            <w:tcW w:w="4981" w:type="dxa"/>
            <w:vMerge/>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p>
        </w:tc>
        <w:tc>
          <w:tcPr>
            <w:tcW w:w="709" w:type="dxa"/>
            <w:vMerge/>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2016</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2017</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b/>
                <w:lang w:eastAsia="ru-RU"/>
              </w:rPr>
              <w:t>2018</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2019</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2020</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2025</w:t>
            </w:r>
          </w:p>
        </w:tc>
        <w:tc>
          <w:tcPr>
            <w:tcW w:w="0" w:type="auto"/>
            <w:shd w:val="clear" w:color="auto" w:fill="C0C0C0"/>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b/>
                <w:lang w:eastAsia="ru-RU"/>
              </w:rPr>
            </w:pPr>
            <w:r w:rsidRPr="00115B7C">
              <w:rPr>
                <w:rFonts w:ascii="Courier New" w:eastAsia="Times New Roman" w:hAnsi="Courier New" w:cs="Courier New"/>
                <w:b/>
                <w:lang w:eastAsia="ru-RU"/>
              </w:rPr>
              <w:t>2030</w:t>
            </w:r>
          </w:p>
        </w:tc>
      </w:tr>
      <w:tr w:rsidR="0086564D" w:rsidRPr="00115B7C" w:rsidTr="0086564D">
        <w:trPr>
          <w:trHeight w:val="302"/>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Численность постоянного населения</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чел.</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2.</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Коэффициент естественного прироста</w:t>
            </w:r>
            <w:r w:rsidRPr="00115B7C">
              <w:rPr>
                <w:rFonts w:ascii="Courier New" w:eastAsia="Times New Roman" w:hAnsi="Courier New" w:cs="Courier New"/>
                <w:lang w:eastAsia="ru-RU"/>
              </w:rPr>
              <w:br/>
              <w:t xml:space="preserve"> (убыл</w:t>
            </w:r>
            <w:proofErr w:type="gramStart"/>
            <w:r w:rsidRPr="00115B7C">
              <w:rPr>
                <w:rFonts w:ascii="Courier New" w:eastAsia="Times New Roman" w:hAnsi="Courier New" w:cs="Courier New"/>
                <w:lang w:eastAsia="ru-RU"/>
              </w:rPr>
              <w:t>и-</w:t>
            </w:r>
            <w:proofErr w:type="gramEnd"/>
            <w:r w:rsidRPr="00115B7C">
              <w:rPr>
                <w:rFonts w:ascii="Courier New" w:eastAsia="Times New Roman" w:hAnsi="Courier New" w:cs="Courier New"/>
                <w:lang w:eastAsia="ru-RU"/>
              </w:rPr>
              <w:t>) в расчете на 1000 населения</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чел.</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3.</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Миграционная убыль (прирост) на 1000 населения</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чел.</w:t>
            </w: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4.</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Выручка от реализации товаров (работ, услуг) </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proofErr w:type="gramStart"/>
            <w:r w:rsidRPr="00115B7C">
              <w:rPr>
                <w:rFonts w:ascii="Courier New" w:eastAsia="Times New Roman" w:hAnsi="Courier New" w:cs="Courier New"/>
                <w:lang w:eastAsia="ru-RU"/>
              </w:rPr>
              <w:t>млн</w:t>
            </w:r>
            <w:proofErr w:type="gramEnd"/>
            <w:r w:rsidRPr="00115B7C">
              <w:rPr>
                <w:rFonts w:ascii="Courier New" w:eastAsia="Times New Roman" w:hAnsi="Courier New" w:cs="Courier New"/>
                <w:lang w:eastAsia="ru-RU"/>
              </w:rPr>
              <w:t xml:space="preserve"> руб.</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322"/>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5.</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Индекс промышленного производства</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775"/>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6.</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Индекс производства продукции сельского хозяйства в </w:t>
            </w:r>
            <w:proofErr w:type="spellStart"/>
            <w:r w:rsidRPr="00115B7C">
              <w:rPr>
                <w:rFonts w:ascii="Courier New" w:eastAsia="Times New Roman" w:hAnsi="Courier New" w:cs="Courier New"/>
                <w:lang w:eastAsia="ru-RU"/>
              </w:rPr>
              <w:t>сельхозорганизациях</w:t>
            </w:r>
            <w:proofErr w:type="spellEnd"/>
            <w:r w:rsidRPr="00115B7C">
              <w:rPr>
                <w:rFonts w:ascii="Courier New" w:eastAsia="Times New Roman" w:hAnsi="Courier New" w:cs="Courier New"/>
                <w:lang w:eastAsia="ru-RU"/>
              </w:rPr>
              <w:t xml:space="preserve"> </w:t>
            </w:r>
            <w:r w:rsidRPr="00115B7C">
              <w:rPr>
                <w:rFonts w:ascii="Courier New" w:eastAsia="Times New Roman" w:hAnsi="Courier New" w:cs="Courier New"/>
                <w:lang w:eastAsia="ru-RU"/>
              </w:rPr>
              <w:br/>
              <w:t>(в сопоставимых ценах)</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861"/>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7.</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Число субъектов малого и среднего предпринимательства в расчете </w:t>
            </w:r>
          </w:p>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на 10 тыс. человек населения</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ед.</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8.</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9.</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Оборот розничной торговли на 1 жителя</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тыс. руб.</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10.</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Объем инвестиций в основной капитал </w:t>
            </w:r>
          </w:p>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в расчете на 1 жителя</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тыс. руб.</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11.</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Жилищный фонд на конец года всего </w:t>
            </w:r>
            <w:r w:rsidRPr="00115B7C">
              <w:rPr>
                <w:rFonts w:ascii="Courier New" w:eastAsia="Times New Roman" w:hAnsi="Courier New" w:cs="Courier New"/>
                <w:lang w:eastAsia="ru-RU"/>
              </w:rPr>
              <w:br/>
              <w:t>(на конец года)</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 xml:space="preserve">тыс. </w:t>
            </w:r>
            <w:proofErr w:type="spellStart"/>
            <w:r w:rsidRPr="00115B7C">
              <w:rPr>
                <w:rFonts w:ascii="Courier New" w:eastAsia="Times New Roman" w:hAnsi="Courier New" w:cs="Courier New"/>
                <w:lang w:eastAsia="ru-RU"/>
              </w:rPr>
              <w:t>кв</w:t>
            </w:r>
            <w:proofErr w:type="gramStart"/>
            <w:r w:rsidRPr="00115B7C">
              <w:rPr>
                <w:rFonts w:ascii="Courier New" w:eastAsia="Times New Roman" w:hAnsi="Courier New" w:cs="Courier New"/>
                <w:lang w:eastAsia="ru-RU"/>
              </w:rPr>
              <w:t>.м</w:t>
            </w:r>
            <w:proofErr w:type="spellEnd"/>
            <w:proofErr w:type="gramEnd"/>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581"/>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12.</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Общая площадь жилых помещений в ветхих и аварийных жилых </w:t>
            </w:r>
            <w:r w:rsidRPr="00115B7C">
              <w:rPr>
                <w:rFonts w:ascii="Courier New" w:eastAsia="Times New Roman" w:hAnsi="Courier New" w:cs="Courier New"/>
                <w:lang w:eastAsia="ru-RU"/>
              </w:rPr>
              <w:lastRenderedPageBreak/>
              <w:t>домах</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lastRenderedPageBreak/>
              <w:t xml:space="preserve">тыс. </w:t>
            </w:r>
            <w:proofErr w:type="spellStart"/>
            <w:r w:rsidRPr="00115B7C">
              <w:rPr>
                <w:rFonts w:ascii="Courier New" w:eastAsia="Times New Roman" w:hAnsi="Courier New" w:cs="Courier New"/>
                <w:lang w:eastAsia="ru-RU"/>
              </w:rPr>
              <w:t>кв</w:t>
            </w:r>
            <w:proofErr w:type="gramStart"/>
            <w:r w:rsidRPr="00115B7C">
              <w:rPr>
                <w:rFonts w:ascii="Courier New" w:eastAsia="Times New Roman" w:hAnsi="Courier New" w:cs="Courier New"/>
                <w:lang w:eastAsia="ru-RU"/>
              </w:rPr>
              <w:t>.м</w:t>
            </w:r>
            <w:proofErr w:type="spellEnd"/>
            <w:proofErr w:type="gramEnd"/>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lastRenderedPageBreak/>
              <w:t>13.</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Общая площадь жилых помещений, приходящаяся в среднем на одного жителя, - всего</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proofErr w:type="spellStart"/>
            <w:r w:rsidRPr="00115B7C">
              <w:rPr>
                <w:rFonts w:ascii="Courier New" w:eastAsia="Times New Roman" w:hAnsi="Courier New" w:cs="Courier New"/>
                <w:lang w:eastAsia="ru-RU"/>
              </w:rPr>
              <w:t>кв</w:t>
            </w:r>
            <w:proofErr w:type="gramStart"/>
            <w:r w:rsidRPr="00115B7C">
              <w:rPr>
                <w:rFonts w:ascii="Courier New" w:eastAsia="Times New Roman" w:hAnsi="Courier New" w:cs="Courier New"/>
                <w:lang w:eastAsia="ru-RU"/>
              </w:rPr>
              <w:t>.м</w:t>
            </w:r>
            <w:proofErr w:type="spellEnd"/>
            <w:proofErr w:type="gramEnd"/>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14.</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top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15.</w:t>
            </w:r>
          </w:p>
        </w:tc>
        <w:tc>
          <w:tcPr>
            <w:tcW w:w="4981" w:type="dxa"/>
            <w:tcBorders>
              <w:top w:val="single" w:sz="4" w:space="0" w:color="auto"/>
              <w:bottom w:val="nil"/>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Уровень зарегистрированной безработицы к трудоспособному населению</w:t>
            </w:r>
          </w:p>
        </w:tc>
        <w:tc>
          <w:tcPr>
            <w:tcW w:w="709" w:type="dxa"/>
            <w:tcBorders>
              <w:top w:val="single" w:sz="4" w:space="0" w:color="auto"/>
              <w:bottom w:val="nil"/>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Borders>
              <w:top w:val="single" w:sz="4" w:space="0" w:color="auto"/>
              <w:bottom w:val="nil"/>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358"/>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16.</w:t>
            </w:r>
          </w:p>
        </w:tc>
        <w:tc>
          <w:tcPr>
            <w:tcW w:w="4981" w:type="dxa"/>
            <w:tcBorders>
              <w:bottom w:val="nil"/>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 xml:space="preserve">Среднесписочная численность </w:t>
            </w:r>
            <w:proofErr w:type="gramStart"/>
            <w:r w:rsidRPr="00115B7C">
              <w:rPr>
                <w:rFonts w:ascii="Courier New" w:eastAsia="Times New Roman" w:hAnsi="Courier New" w:cs="Courier New"/>
                <w:lang w:eastAsia="ru-RU"/>
              </w:rPr>
              <w:t>работающих</w:t>
            </w:r>
            <w:proofErr w:type="gramEnd"/>
            <w:r w:rsidRPr="00115B7C">
              <w:rPr>
                <w:rFonts w:ascii="Courier New" w:eastAsia="Times New Roman" w:hAnsi="Courier New" w:cs="Courier New"/>
                <w:lang w:eastAsia="ru-RU"/>
              </w:rPr>
              <w:t xml:space="preserve"> </w:t>
            </w:r>
          </w:p>
        </w:tc>
        <w:tc>
          <w:tcPr>
            <w:tcW w:w="709" w:type="dxa"/>
            <w:tcBorders>
              <w:bottom w:val="nil"/>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чел.</w:t>
            </w:r>
          </w:p>
        </w:tc>
        <w:tc>
          <w:tcPr>
            <w:tcW w:w="0" w:type="auto"/>
            <w:tcBorders>
              <w:bottom w:val="nil"/>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nil"/>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17.</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Среднемесячная номинальная начисленная заработная плата работников</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руб.</w:t>
            </w: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732"/>
        </w:trPr>
        <w:tc>
          <w:tcPr>
            <w:tcW w:w="0" w:type="auto"/>
            <w:vMerge w:val="restart"/>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18.</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Уровень фактической обеспеченности учреждениями культуры от нормативной потребности:</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250"/>
        </w:trPr>
        <w:tc>
          <w:tcPr>
            <w:tcW w:w="0" w:type="auto"/>
            <w:vMerge/>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p>
        </w:tc>
        <w:tc>
          <w:tcPr>
            <w:tcW w:w="4981" w:type="dxa"/>
            <w:tcBorders>
              <w:top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клубами и учреждениями клубного типа</w:t>
            </w:r>
          </w:p>
        </w:tc>
        <w:tc>
          <w:tcPr>
            <w:tcW w:w="709" w:type="dxa"/>
            <w:tcBorders>
              <w:top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Borders>
              <w:top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top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238"/>
        </w:trPr>
        <w:tc>
          <w:tcPr>
            <w:tcW w:w="0" w:type="auto"/>
            <w:vMerge/>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библиотеками</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19.</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Доля населения, систематически занимающегося физической культурой и спортом</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20.</w:t>
            </w:r>
          </w:p>
        </w:tc>
        <w:tc>
          <w:tcPr>
            <w:tcW w:w="4981" w:type="dxa"/>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r w:rsidR="0086564D" w:rsidRPr="00115B7C" w:rsidTr="0086564D">
        <w:trPr>
          <w:trHeight w:val="436"/>
        </w:trPr>
        <w:tc>
          <w:tcPr>
            <w:tcW w:w="0" w:type="auto"/>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21.</w:t>
            </w:r>
          </w:p>
        </w:tc>
        <w:tc>
          <w:tcPr>
            <w:tcW w:w="4981" w:type="dxa"/>
            <w:tcBorders>
              <w:bottom w:val="single" w:sz="4" w:space="0" w:color="auto"/>
            </w:tcBorders>
            <w:shd w:val="clear" w:color="auto" w:fill="auto"/>
          </w:tcPr>
          <w:p w:rsidR="0086564D" w:rsidRPr="00115B7C" w:rsidRDefault="0086564D" w:rsidP="0086564D">
            <w:pPr>
              <w:spacing w:after="0" w:line="240" w:lineRule="auto"/>
              <w:rPr>
                <w:rFonts w:ascii="Courier New" w:eastAsia="Times New Roman" w:hAnsi="Courier New" w:cs="Courier New"/>
                <w:lang w:eastAsia="ru-RU"/>
              </w:rPr>
            </w:pPr>
            <w:r w:rsidRPr="00115B7C">
              <w:rPr>
                <w:rFonts w:ascii="Courier New" w:eastAsia="Times New Roman" w:hAnsi="Courier New" w:cs="Courier New"/>
                <w:lang w:eastAsia="ru-RU"/>
              </w:rPr>
              <w:t>Доля площади земельных участков, являющихся объектами налогообложения земельным налогом, в общей площади территории</w:t>
            </w:r>
          </w:p>
        </w:tc>
        <w:tc>
          <w:tcPr>
            <w:tcW w:w="709" w:type="dxa"/>
            <w:tcBorders>
              <w:bottom w:val="single" w:sz="4" w:space="0" w:color="auto"/>
            </w:tcBorders>
          </w:tcPr>
          <w:p w:rsidR="0086564D" w:rsidRPr="00115B7C" w:rsidRDefault="0086564D" w:rsidP="0086564D">
            <w:pPr>
              <w:spacing w:after="0" w:line="240" w:lineRule="auto"/>
              <w:jc w:val="center"/>
              <w:rPr>
                <w:rFonts w:ascii="Courier New" w:eastAsia="Times New Roman" w:hAnsi="Courier New" w:cs="Courier New"/>
                <w:lang w:eastAsia="ru-RU"/>
              </w:rPr>
            </w:pPr>
            <w:r w:rsidRPr="00115B7C">
              <w:rPr>
                <w:rFonts w:ascii="Courier New" w:eastAsia="Times New Roman" w:hAnsi="Courier New" w:cs="Courier New"/>
                <w:lang w:eastAsia="ru-RU"/>
              </w:rPr>
              <w:t>%</w:t>
            </w:r>
          </w:p>
        </w:tc>
        <w:tc>
          <w:tcPr>
            <w:tcW w:w="0" w:type="auto"/>
            <w:tcBorders>
              <w:bottom w:val="single" w:sz="4" w:space="0" w:color="auto"/>
            </w:tcBorders>
          </w:tcPr>
          <w:p w:rsidR="0086564D" w:rsidRPr="00115B7C" w:rsidRDefault="0086564D" w:rsidP="0086564D">
            <w:pPr>
              <w:spacing w:after="0" w:line="240" w:lineRule="auto"/>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c>
          <w:tcPr>
            <w:tcW w:w="0" w:type="auto"/>
            <w:tcBorders>
              <w:bottom w:val="single" w:sz="4" w:space="0" w:color="auto"/>
            </w:tcBorders>
            <w:shd w:val="clear" w:color="auto" w:fill="auto"/>
            <w:vAlign w:val="center"/>
          </w:tcPr>
          <w:p w:rsidR="0086564D" w:rsidRPr="00115B7C" w:rsidRDefault="0086564D" w:rsidP="0086564D">
            <w:pPr>
              <w:widowControl w:val="0"/>
              <w:autoSpaceDE w:val="0"/>
              <w:autoSpaceDN w:val="0"/>
              <w:spacing w:after="0" w:line="240" w:lineRule="auto"/>
              <w:jc w:val="center"/>
              <w:rPr>
                <w:rFonts w:ascii="Courier New" w:eastAsia="Times New Roman" w:hAnsi="Courier New" w:cs="Courier New"/>
                <w:lang w:eastAsia="ru-RU"/>
              </w:rPr>
            </w:pPr>
          </w:p>
        </w:tc>
      </w:tr>
    </w:tbl>
    <w:p w:rsidR="0086564D" w:rsidRPr="0086564D" w:rsidRDefault="0086564D" w:rsidP="0086564D">
      <w:pPr>
        <w:widowControl w:val="0"/>
        <w:autoSpaceDE w:val="0"/>
        <w:autoSpaceDN w:val="0"/>
        <w:spacing w:after="0" w:line="240" w:lineRule="auto"/>
        <w:jc w:val="right"/>
        <w:rPr>
          <w:rFonts w:ascii="Times New Roman" w:eastAsia="Times New Roman" w:hAnsi="Times New Roman" w:cs="Times New Roman"/>
          <w:sz w:val="24"/>
          <w:szCs w:val="20"/>
          <w:lang w:eastAsia="ru-RU"/>
        </w:rPr>
        <w:sectPr w:rsidR="0086564D" w:rsidRPr="0086564D" w:rsidSect="0086564D">
          <w:footerReference w:type="even" r:id="rId12"/>
          <w:footerReference w:type="default" r:id="rId13"/>
          <w:pgSz w:w="11907" w:h="16840"/>
          <w:pgMar w:top="720" w:right="747" w:bottom="851" w:left="1134" w:header="0" w:footer="0" w:gutter="0"/>
          <w:cols w:space="720"/>
        </w:sectPr>
      </w:pPr>
    </w:p>
    <w:tbl>
      <w:tblPr>
        <w:tblW w:w="16018" w:type="dxa"/>
        <w:tblInd w:w="-601" w:type="dxa"/>
        <w:tblLayout w:type="fixed"/>
        <w:tblLook w:val="04A0" w:firstRow="1" w:lastRow="0" w:firstColumn="1" w:lastColumn="0" w:noHBand="0" w:noVBand="1"/>
      </w:tblPr>
      <w:tblGrid>
        <w:gridCol w:w="804"/>
        <w:gridCol w:w="1748"/>
        <w:gridCol w:w="1985"/>
        <w:gridCol w:w="1417"/>
        <w:gridCol w:w="877"/>
        <w:gridCol w:w="481"/>
        <w:gridCol w:w="481"/>
        <w:gridCol w:w="481"/>
        <w:gridCol w:w="1507"/>
        <w:gridCol w:w="1405"/>
        <w:gridCol w:w="1714"/>
        <w:gridCol w:w="1417"/>
        <w:gridCol w:w="1701"/>
      </w:tblGrid>
      <w:tr w:rsidR="0086564D" w:rsidRPr="00115B7C" w:rsidTr="00115B7C">
        <w:trPr>
          <w:trHeight w:val="300"/>
        </w:trPr>
        <w:tc>
          <w:tcPr>
            <w:tcW w:w="16018" w:type="dxa"/>
            <w:gridSpan w:val="13"/>
            <w:tcBorders>
              <w:top w:val="nil"/>
              <w:left w:val="nil"/>
              <w:bottom w:val="nil"/>
              <w:right w:val="nil"/>
            </w:tcBorders>
            <w:shd w:val="clear" w:color="auto" w:fill="auto"/>
            <w:noWrap/>
            <w:vAlign w:val="bottom"/>
            <w:hideMark/>
          </w:tcPr>
          <w:p w:rsidR="0086564D" w:rsidRPr="00115B7C" w:rsidRDefault="0086564D" w:rsidP="00115B7C">
            <w:pPr>
              <w:spacing w:after="0" w:line="240" w:lineRule="auto"/>
              <w:jc w:val="right"/>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lastRenderedPageBreak/>
              <w:t>Приложение 2</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к Порядку разработки, корректировки, </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осуществления мониторинга и контроля</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реализации документов </w:t>
            </w:r>
            <w:proofErr w:type="gramStart"/>
            <w:r w:rsidRPr="00115B7C">
              <w:rPr>
                <w:rFonts w:ascii="Courier New" w:eastAsia="Times New Roman" w:hAnsi="Courier New" w:cs="Courier New"/>
                <w:lang w:eastAsia="ru-RU"/>
              </w:rPr>
              <w:t>стратегического</w:t>
            </w:r>
            <w:proofErr w:type="gramEnd"/>
            <w:r w:rsidRPr="00115B7C">
              <w:rPr>
                <w:rFonts w:ascii="Courier New" w:eastAsia="Times New Roman" w:hAnsi="Courier New" w:cs="Courier New"/>
                <w:lang w:eastAsia="ru-RU"/>
              </w:rPr>
              <w:t xml:space="preserve"> </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планирования Нийского </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 xml:space="preserve">муниципального образования </w:t>
            </w:r>
          </w:p>
          <w:p w:rsidR="0086564D" w:rsidRPr="00115B7C" w:rsidRDefault="0086564D" w:rsidP="00115B7C">
            <w:pPr>
              <w:widowControl w:val="0"/>
              <w:autoSpaceDE w:val="0"/>
              <w:autoSpaceDN w:val="0"/>
              <w:adjustRightInd w:val="0"/>
              <w:spacing w:after="0" w:line="240" w:lineRule="auto"/>
              <w:jc w:val="right"/>
              <w:rPr>
                <w:rFonts w:ascii="Courier New" w:eastAsia="Times New Roman" w:hAnsi="Courier New" w:cs="Courier New"/>
                <w:b/>
                <w:lang w:eastAsia="ru-RU"/>
              </w:rPr>
            </w:pPr>
          </w:p>
          <w:p w:rsidR="0086564D" w:rsidRPr="00115B7C" w:rsidRDefault="0086564D" w:rsidP="00115B7C">
            <w:pPr>
              <w:spacing w:after="0" w:line="240" w:lineRule="auto"/>
              <w:jc w:val="right"/>
              <w:rPr>
                <w:rFonts w:ascii="Courier New" w:eastAsia="Times New Roman" w:hAnsi="Courier New" w:cs="Courier New"/>
                <w:color w:val="000000"/>
                <w:lang w:eastAsia="ru-RU"/>
              </w:rPr>
            </w:pPr>
          </w:p>
        </w:tc>
      </w:tr>
      <w:tr w:rsidR="0086564D" w:rsidRPr="0086564D" w:rsidTr="00115B7C">
        <w:trPr>
          <w:trHeight w:val="765"/>
        </w:trPr>
        <w:tc>
          <w:tcPr>
            <w:tcW w:w="16018" w:type="dxa"/>
            <w:gridSpan w:val="13"/>
            <w:tcBorders>
              <w:top w:val="nil"/>
              <w:left w:val="nil"/>
              <w:bottom w:val="single" w:sz="8" w:space="0" w:color="auto"/>
              <w:right w:val="nil"/>
            </w:tcBorders>
            <w:shd w:val="clear" w:color="auto" w:fill="auto"/>
            <w:vAlign w:val="bottom"/>
            <w:hideMark/>
          </w:tcPr>
          <w:p w:rsidR="0086564D" w:rsidRPr="00115B7C" w:rsidRDefault="0086564D" w:rsidP="0086564D">
            <w:pPr>
              <w:spacing w:after="0" w:line="240" w:lineRule="auto"/>
              <w:jc w:val="center"/>
              <w:rPr>
                <w:rFonts w:ascii="Courier New" w:eastAsia="Times New Roman" w:hAnsi="Courier New" w:cs="Courier New"/>
                <w:b/>
                <w:color w:val="000000"/>
                <w:sz w:val="24"/>
                <w:szCs w:val="24"/>
                <w:lang w:eastAsia="ru-RU"/>
              </w:rPr>
            </w:pPr>
            <w:r w:rsidRPr="00115B7C">
              <w:rPr>
                <w:rFonts w:ascii="Courier New" w:eastAsia="Times New Roman" w:hAnsi="Courier New" w:cs="Courier New"/>
                <w:b/>
                <w:color w:val="000000"/>
                <w:sz w:val="24"/>
                <w:szCs w:val="24"/>
                <w:lang w:eastAsia="ru-RU"/>
              </w:rPr>
              <w:t>МАКЕТ ПЛАНА МЕРОПРИЯТИЙ ПО РЕАЛИЗАЦИИ СТРАТЕГИИ СОЦИАЛЬНО-ЭКОНОМИЧЕСКОГО РАЗВИТИЯ ГОРОДСКОГО (СЕЛЬСКОГО) ПОСЕЛЕНИЯ</w:t>
            </w:r>
          </w:p>
        </w:tc>
      </w:tr>
      <w:tr w:rsidR="0086564D" w:rsidRPr="0086564D" w:rsidTr="00115B7C">
        <w:trPr>
          <w:trHeight w:val="2100"/>
        </w:trPr>
        <w:tc>
          <w:tcPr>
            <w:tcW w:w="804" w:type="dxa"/>
            <w:tcBorders>
              <w:top w:val="nil"/>
              <w:left w:val="single" w:sz="8" w:space="0" w:color="auto"/>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xml:space="preserve">№ </w:t>
            </w:r>
            <w:proofErr w:type="gramStart"/>
            <w:r w:rsidRPr="00115B7C">
              <w:rPr>
                <w:rFonts w:ascii="Courier New" w:eastAsia="Times New Roman" w:hAnsi="Courier New" w:cs="Courier New"/>
                <w:color w:val="000000"/>
                <w:lang w:eastAsia="ru-RU"/>
              </w:rPr>
              <w:t>п</w:t>
            </w:r>
            <w:proofErr w:type="gramEnd"/>
            <w:r w:rsidRPr="00115B7C">
              <w:rPr>
                <w:rFonts w:ascii="Courier New" w:eastAsia="Times New Roman" w:hAnsi="Courier New" w:cs="Courier New"/>
                <w:color w:val="000000"/>
                <w:lang w:eastAsia="ru-RU"/>
              </w:rPr>
              <w:t>/п</w:t>
            </w:r>
          </w:p>
        </w:tc>
        <w:tc>
          <w:tcPr>
            <w:tcW w:w="1748"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xml:space="preserve">Наименование мероприятий и </w:t>
            </w:r>
            <w:proofErr w:type="spellStart"/>
            <w:r w:rsidRPr="00115B7C">
              <w:rPr>
                <w:rFonts w:ascii="Courier New" w:eastAsia="Times New Roman" w:hAnsi="Courier New" w:cs="Courier New"/>
                <w:color w:val="000000"/>
                <w:lang w:eastAsia="ru-RU"/>
              </w:rPr>
              <w:t>инвестпроектов</w:t>
            </w:r>
            <w:proofErr w:type="spellEnd"/>
          </w:p>
        </w:tc>
        <w:tc>
          <w:tcPr>
            <w:tcW w:w="1985"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xml:space="preserve">Наименование МЦП, ГОСПРОГРАММЫ, (ФЦП) и  других механизмов, через которые планируется финансирование мероприятия </w:t>
            </w:r>
          </w:p>
        </w:tc>
        <w:tc>
          <w:tcPr>
            <w:tcW w:w="14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Срок реализации</w:t>
            </w:r>
          </w:p>
        </w:tc>
        <w:tc>
          <w:tcPr>
            <w:tcW w:w="3827" w:type="dxa"/>
            <w:gridSpan w:val="5"/>
            <w:tcBorders>
              <w:top w:val="single" w:sz="8" w:space="0" w:color="auto"/>
              <w:left w:val="nil"/>
              <w:bottom w:val="single" w:sz="8" w:space="0" w:color="auto"/>
              <w:right w:val="single" w:sz="8" w:space="0" w:color="000000"/>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Объем финансирования, млн. руб.:</w:t>
            </w:r>
          </w:p>
        </w:tc>
        <w:tc>
          <w:tcPr>
            <w:tcW w:w="1405"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Мощность</w:t>
            </w:r>
          </w:p>
        </w:tc>
        <w:tc>
          <w:tcPr>
            <w:tcW w:w="1714"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proofErr w:type="gramStart"/>
            <w:r w:rsidRPr="00115B7C">
              <w:rPr>
                <w:rFonts w:ascii="Courier New" w:eastAsia="Times New Roman" w:hAnsi="Courier New" w:cs="Courier New"/>
                <w:color w:val="000000"/>
                <w:lang w:eastAsia="ru-RU"/>
              </w:rPr>
              <w:t xml:space="preserve">Экономический эффект (прибыль, </w:t>
            </w:r>
            <w:proofErr w:type="gramEnd"/>
          </w:p>
        </w:tc>
        <w:tc>
          <w:tcPr>
            <w:tcW w:w="141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Создаваемые рабочие места, ед.</w:t>
            </w:r>
          </w:p>
        </w:tc>
        <w:tc>
          <w:tcPr>
            <w:tcW w:w="170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Ответственный исполнитель</w:t>
            </w:r>
          </w:p>
        </w:tc>
      </w:tr>
      <w:tr w:rsidR="0086564D" w:rsidRPr="0086564D" w:rsidTr="00115B7C">
        <w:trPr>
          <w:trHeight w:val="780"/>
        </w:trPr>
        <w:tc>
          <w:tcPr>
            <w:tcW w:w="804" w:type="dxa"/>
            <w:tcBorders>
              <w:top w:val="nil"/>
              <w:left w:val="single" w:sz="8" w:space="0" w:color="auto"/>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87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Всего</w:t>
            </w:r>
          </w:p>
        </w:tc>
        <w:tc>
          <w:tcPr>
            <w:tcW w:w="2950" w:type="dxa"/>
            <w:gridSpan w:val="4"/>
            <w:tcBorders>
              <w:top w:val="single" w:sz="8" w:space="0" w:color="auto"/>
              <w:left w:val="nil"/>
              <w:bottom w:val="single" w:sz="8" w:space="0" w:color="auto"/>
              <w:right w:val="single" w:sz="8" w:space="0" w:color="000000"/>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xml:space="preserve">в том числе по источникам: </w:t>
            </w:r>
          </w:p>
        </w:tc>
        <w:tc>
          <w:tcPr>
            <w:tcW w:w="1405"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xml:space="preserve">(в </w:t>
            </w:r>
            <w:proofErr w:type="spellStart"/>
            <w:proofErr w:type="gramStart"/>
            <w:r w:rsidRPr="00115B7C">
              <w:rPr>
                <w:rFonts w:ascii="Courier New" w:eastAsia="Times New Roman" w:hAnsi="Courier New" w:cs="Courier New"/>
                <w:color w:val="000000"/>
                <w:lang w:eastAsia="ru-RU"/>
              </w:rPr>
              <w:t>соответ-ствующих</w:t>
            </w:r>
            <w:proofErr w:type="spellEnd"/>
            <w:proofErr w:type="gramEnd"/>
            <w:r w:rsidRPr="00115B7C">
              <w:rPr>
                <w:rFonts w:ascii="Courier New" w:eastAsia="Times New Roman" w:hAnsi="Courier New" w:cs="Courier New"/>
                <w:color w:val="000000"/>
                <w:lang w:eastAsia="ru-RU"/>
              </w:rPr>
              <w:t xml:space="preserve"> единицах)</w:t>
            </w:r>
          </w:p>
        </w:tc>
        <w:tc>
          <w:tcPr>
            <w:tcW w:w="1714"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млн. руб.)</w:t>
            </w: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r>
      <w:tr w:rsidR="0086564D" w:rsidRPr="0086564D" w:rsidTr="00115B7C">
        <w:trPr>
          <w:trHeight w:val="465"/>
        </w:trPr>
        <w:tc>
          <w:tcPr>
            <w:tcW w:w="804" w:type="dxa"/>
            <w:tcBorders>
              <w:top w:val="nil"/>
              <w:left w:val="single" w:sz="8" w:space="0" w:color="auto"/>
              <w:bottom w:val="nil"/>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87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48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ФБ</w:t>
            </w:r>
          </w:p>
        </w:tc>
        <w:tc>
          <w:tcPr>
            <w:tcW w:w="48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ОБ</w:t>
            </w:r>
          </w:p>
        </w:tc>
        <w:tc>
          <w:tcPr>
            <w:tcW w:w="48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МБ</w:t>
            </w:r>
          </w:p>
        </w:tc>
        <w:tc>
          <w:tcPr>
            <w:tcW w:w="1507"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внебюджетные</w:t>
            </w:r>
          </w:p>
        </w:tc>
        <w:tc>
          <w:tcPr>
            <w:tcW w:w="1405"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14" w:type="dxa"/>
            <w:tcBorders>
              <w:top w:val="nil"/>
              <w:left w:val="nil"/>
              <w:bottom w:val="nil"/>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r>
      <w:tr w:rsidR="0086564D" w:rsidRPr="0086564D" w:rsidTr="00115B7C">
        <w:trPr>
          <w:trHeight w:val="405"/>
        </w:trPr>
        <w:tc>
          <w:tcPr>
            <w:tcW w:w="804" w:type="dxa"/>
            <w:tcBorders>
              <w:top w:val="nil"/>
              <w:left w:val="single" w:sz="8" w:space="0" w:color="auto"/>
              <w:bottom w:val="single" w:sz="8" w:space="0" w:color="auto"/>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87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48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48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48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507" w:type="dxa"/>
            <w:tcBorders>
              <w:top w:val="nil"/>
              <w:left w:val="nil"/>
              <w:bottom w:val="single" w:sz="8" w:space="0" w:color="auto"/>
              <w:right w:val="single" w:sz="8" w:space="0" w:color="auto"/>
            </w:tcBorders>
            <w:shd w:val="clear" w:color="000000" w:fill="C0C0C0"/>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средства</w:t>
            </w:r>
          </w:p>
        </w:tc>
        <w:tc>
          <w:tcPr>
            <w:tcW w:w="1405" w:type="dxa"/>
            <w:tcBorders>
              <w:top w:val="nil"/>
              <w:left w:val="nil"/>
              <w:bottom w:val="single" w:sz="8" w:space="0" w:color="auto"/>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14" w:type="dxa"/>
            <w:tcBorders>
              <w:top w:val="nil"/>
              <w:left w:val="nil"/>
              <w:bottom w:val="single" w:sz="8" w:space="0" w:color="auto"/>
              <w:right w:val="single" w:sz="8" w:space="0" w:color="auto"/>
            </w:tcBorders>
            <w:shd w:val="clear" w:color="000000" w:fill="C0C0C0"/>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417"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r>
      <w:tr w:rsidR="0086564D" w:rsidRPr="0086564D" w:rsidTr="00115B7C">
        <w:trPr>
          <w:trHeight w:val="315"/>
        </w:trPr>
        <w:tc>
          <w:tcPr>
            <w:tcW w:w="804"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48"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ИТОГО ПО СТРАТЕГИИ</w:t>
            </w:r>
          </w:p>
        </w:tc>
        <w:tc>
          <w:tcPr>
            <w:tcW w:w="1985"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2019</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2020</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2021</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2022</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2023</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2024</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2025-2030</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Итого</w:t>
            </w:r>
          </w:p>
        </w:tc>
        <w:tc>
          <w:tcPr>
            <w:tcW w:w="87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FFCC99"/>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w:t>
            </w:r>
          </w:p>
        </w:tc>
        <w:tc>
          <w:tcPr>
            <w:tcW w:w="1748" w:type="dxa"/>
            <w:vMerge w:val="restart"/>
            <w:tcBorders>
              <w:top w:val="nil"/>
              <w:left w:val="single" w:sz="8" w:space="0" w:color="auto"/>
              <w:bottom w:val="single" w:sz="8" w:space="0" w:color="000000"/>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xml:space="preserve">ИТОГО ПО </w:t>
            </w:r>
            <w:r w:rsidRPr="00115B7C">
              <w:rPr>
                <w:rFonts w:ascii="Courier New" w:eastAsia="Times New Roman" w:hAnsi="Courier New" w:cs="Courier New"/>
                <w:b/>
                <w:bCs/>
                <w:color w:val="000000"/>
                <w:lang w:eastAsia="ru-RU"/>
              </w:rPr>
              <w:lastRenderedPageBreak/>
              <w:t>РАЗДЕЛУ</w:t>
            </w:r>
          </w:p>
        </w:tc>
        <w:tc>
          <w:tcPr>
            <w:tcW w:w="198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lastRenderedPageBreak/>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2019</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2020</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2021</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2022</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2023</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2024</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2025-2030</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Итого</w:t>
            </w:r>
          </w:p>
        </w:tc>
        <w:tc>
          <w:tcPr>
            <w:tcW w:w="87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000000" w:fill="CCFFCC"/>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564D" w:rsidRPr="00115B7C" w:rsidRDefault="0086564D" w:rsidP="0086564D">
            <w:pPr>
              <w:spacing w:after="0" w:line="240" w:lineRule="auto"/>
              <w:jc w:val="center"/>
              <w:rPr>
                <w:rFonts w:ascii="Courier New" w:eastAsia="Times New Roman" w:hAnsi="Courier New" w:cs="Courier New"/>
                <w:color w:val="000000"/>
                <w:lang w:eastAsia="ru-RU"/>
              </w:rPr>
            </w:pPr>
            <w:r w:rsidRPr="00115B7C">
              <w:rPr>
                <w:rFonts w:ascii="Courier New" w:eastAsia="Times New Roman" w:hAnsi="Courier New" w:cs="Courier New"/>
                <w:color w:val="000000"/>
                <w:lang w:eastAsia="ru-RU"/>
              </w:rPr>
              <w:t> 1.</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Мероприятие 1</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2019</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2020</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2021</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2022</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2023</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2024</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2025-2030</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r w:rsidR="0086564D" w:rsidRPr="0086564D" w:rsidTr="00115B7C">
        <w:trPr>
          <w:trHeight w:val="315"/>
        </w:trPr>
        <w:tc>
          <w:tcPr>
            <w:tcW w:w="804"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color w:val="000000"/>
                <w:lang w:eastAsia="ru-RU"/>
              </w:rPr>
            </w:pPr>
          </w:p>
        </w:tc>
        <w:tc>
          <w:tcPr>
            <w:tcW w:w="1748"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Итого</w:t>
            </w:r>
          </w:p>
        </w:tc>
        <w:tc>
          <w:tcPr>
            <w:tcW w:w="87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48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50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05"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14"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86564D" w:rsidRPr="00115B7C" w:rsidRDefault="0086564D" w:rsidP="0086564D">
            <w:pPr>
              <w:spacing w:after="0" w:line="240" w:lineRule="auto"/>
              <w:jc w:val="center"/>
              <w:rPr>
                <w:rFonts w:ascii="Courier New" w:eastAsia="Times New Roman" w:hAnsi="Courier New" w:cs="Courier New"/>
                <w:b/>
                <w:bCs/>
                <w:color w:val="000000"/>
                <w:lang w:eastAsia="ru-RU"/>
              </w:rPr>
            </w:pPr>
            <w:r w:rsidRPr="00115B7C">
              <w:rPr>
                <w:rFonts w:ascii="Courier New" w:eastAsia="Times New Roman" w:hAnsi="Courier New" w:cs="Courier New"/>
                <w:b/>
                <w:bCs/>
                <w:color w:val="000000"/>
                <w:lang w:eastAsia="ru-RU"/>
              </w:rPr>
              <w:t> </w:t>
            </w:r>
          </w:p>
        </w:tc>
      </w:tr>
    </w:tbl>
    <w:p w:rsidR="0086564D" w:rsidRPr="0086564D" w:rsidRDefault="0086564D" w:rsidP="0086564D">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86564D" w:rsidRPr="0086564D" w:rsidSect="0086564D">
          <w:pgSz w:w="16840" w:h="11907" w:orient="landscape"/>
          <w:pgMar w:top="851" w:right="1134" w:bottom="1134" w:left="1134" w:header="0" w:footer="0" w:gutter="0"/>
          <w:cols w:space="720"/>
        </w:sectPr>
      </w:pP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b/>
          <w:lang w:eastAsia="ru-RU"/>
        </w:rPr>
      </w:pPr>
      <w:r w:rsidRPr="00115B7C">
        <w:rPr>
          <w:rFonts w:ascii="Courier New" w:eastAsia="Times New Roman" w:hAnsi="Courier New" w:cs="Courier New"/>
          <w:lang w:eastAsia="ru-RU"/>
        </w:rPr>
        <w:lastRenderedPageBreak/>
        <w:t>Приложение 3</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val="en-US" w:eastAsia="ru-RU"/>
        </w:rPr>
      </w:pPr>
      <w:r w:rsidRPr="00115B7C">
        <w:rPr>
          <w:rFonts w:ascii="Courier New" w:eastAsia="Times New Roman" w:hAnsi="Courier New" w:cs="Courier New"/>
          <w:lang w:eastAsia="ru-RU"/>
        </w:rPr>
        <w:t>к Пор</w:t>
      </w:r>
      <w:r w:rsidR="00115B7C">
        <w:rPr>
          <w:rFonts w:ascii="Courier New" w:eastAsia="Times New Roman" w:hAnsi="Courier New" w:cs="Courier New"/>
          <w:lang w:eastAsia="ru-RU"/>
        </w:rPr>
        <w:t>ядку разработки, корректировки,</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осуществления мониторинга и контроля</w:t>
      </w:r>
    </w:p>
    <w:p w:rsidR="0086564D" w:rsidRPr="00115B7C"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115B7C">
        <w:rPr>
          <w:rFonts w:ascii="Courier New" w:eastAsia="Times New Roman" w:hAnsi="Courier New" w:cs="Courier New"/>
          <w:lang w:eastAsia="ru-RU"/>
        </w:rPr>
        <w:t>реализ</w:t>
      </w:r>
      <w:r w:rsidR="00115B7C">
        <w:rPr>
          <w:rFonts w:ascii="Courier New" w:eastAsia="Times New Roman" w:hAnsi="Courier New" w:cs="Courier New"/>
          <w:lang w:eastAsia="ru-RU"/>
        </w:rPr>
        <w:t xml:space="preserve">ации документов </w:t>
      </w:r>
      <w:proofErr w:type="gramStart"/>
      <w:r w:rsidR="00115B7C">
        <w:rPr>
          <w:rFonts w:ascii="Courier New" w:eastAsia="Times New Roman" w:hAnsi="Courier New" w:cs="Courier New"/>
          <w:lang w:eastAsia="ru-RU"/>
        </w:rPr>
        <w:t>стратегического</w:t>
      </w:r>
      <w:proofErr w:type="gramEnd"/>
    </w:p>
    <w:p w:rsidR="0086564D" w:rsidRPr="00115B7C" w:rsidRDefault="00115B7C"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планирования Нийского</w:t>
      </w:r>
    </w:p>
    <w:p w:rsidR="0086564D" w:rsidRPr="00115B7C" w:rsidRDefault="00115B7C"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муниципального образования</w:t>
      </w:r>
    </w:p>
    <w:p w:rsidR="0086564D" w:rsidRPr="00115B7C" w:rsidRDefault="0086564D" w:rsidP="00115B7C">
      <w:pPr>
        <w:widowControl w:val="0"/>
        <w:autoSpaceDE w:val="0"/>
        <w:autoSpaceDN w:val="0"/>
        <w:adjustRightInd w:val="0"/>
        <w:spacing w:after="0" w:line="240" w:lineRule="auto"/>
        <w:rPr>
          <w:rFonts w:ascii="Arial" w:eastAsia="Times New Roman" w:hAnsi="Arial" w:cs="Arial"/>
          <w:b/>
          <w:sz w:val="24"/>
          <w:szCs w:val="24"/>
          <w:lang w:val="en-US" w:eastAsia="ru-RU"/>
        </w:rPr>
      </w:pPr>
    </w:p>
    <w:p w:rsidR="0086564D" w:rsidRPr="00562F9D" w:rsidRDefault="00115B7C" w:rsidP="00115B7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Макет </w:t>
      </w:r>
      <w:r w:rsidR="0086564D" w:rsidRPr="00562F9D">
        <w:rPr>
          <w:rFonts w:ascii="Arial" w:eastAsia="Times New Roman" w:hAnsi="Arial" w:cs="Arial"/>
          <w:b/>
          <w:sz w:val="24"/>
          <w:szCs w:val="24"/>
          <w:lang w:eastAsia="ru-RU"/>
        </w:rPr>
        <w:t>ежего</w:t>
      </w:r>
      <w:r w:rsidRPr="00562F9D">
        <w:rPr>
          <w:rFonts w:ascii="Arial" w:eastAsia="Times New Roman" w:hAnsi="Arial" w:cs="Arial"/>
          <w:b/>
          <w:sz w:val="24"/>
          <w:szCs w:val="24"/>
          <w:lang w:eastAsia="ru-RU"/>
        </w:rPr>
        <w:t xml:space="preserve">дного отчета о ходе исполнения </w:t>
      </w:r>
      <w:r w:rsidR="0086564D" w:rsidRPr="00562F9D">
        <w:rPr>
          <w:rFonts w:ascii="Arial" w:eastAsia="Times New Roman" w:hAnsi="Arial" w:cs="Arial"/>
          <w:b/>
          <w:sz w:val="24"/>
          <w:szCs w:val="24"/>
          <w:lang w:eastAsia="ru-RU"/>
        </w:rPr>
        <w:t>плана</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мероприятий по реализации стратегии </w:t>
      </w:r>
      <w:proofErr w:type="gramStart"/>
      <w:r w:rsidRPr="00562F9D">
        <w:rPr>
          <w:rFonts w:ascii="Arial" w:eastAsia="Times New Roman" w:hAnsi="Arial" w:cs="Arial"/>
          <w:b/>
          <w:sz w:val="24"/>
          <w:szCs w:val="24"/>
          <w:lang w:eastAsia="ru-RU"/>
        </w:rPr>
        <w:t>социально-экономического</w:t>
      </w:r>
      <w:proofErr w:type="gramEnd"/>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развития Нийского муниципального образования</w:t>
      </w:r>
    </w:p>
    <w:p w:rsidR="0086564D" w:rsidRPr="00562F9D" w:rsidRDefault="0086564D" w:rsidP="00562F9D">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559"/>
        <w:gridCol w:w="1560"/>
        <w:gridCol w:w="1984"/>
        <w:gridCol w:w="1701"/>
        <w:gridCol w:w="1701"/>
      </w:tblGrid>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Вид документа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Срок исполнения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Отчет о выполнении мероприятия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Примечание</w:t>
            </w:r>
          </w:p>
        </w:tc>
      </w:tr>
      <w:tr w:rsidR="0086564D" w:rsidRPr="00562F9D" w:rsidTr="0086564D">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задачи</w:t>
            </w: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задачи</w:t>
            </w: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bl>
    <w:p w:rsidR="00562F9D" w:rsidRPr="0066595E" w:rsidRDefault="00562F9D" w:rsidP="0066595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562F9D" w:rsidRDefault="0086564D" w:rsidP="0086564D">
      <w:pPr>
        <w:widowControl w:val="0"/>
        <w:autoSpaceDE w:val="0"/>
        <w:autoSpaceDN w:val="0"/>
        <w:adjustRightInd w:val="0"/>
        <w:spacing w:after="0" w:line="240" w:lineRule="auto"/>
        <w:jc w:val="right"/>
        <w:rPr>
          <w:rFonts w:ascii="Arial" w:eastAsia="Times New Roman" w:hAnsi="Arial" w:cs="Arial"/>
          <w:b/>
          <w:lang w:eastAsia="ru-RU"/>
        </w:rPr>
      </w:pPr>
      <w:r w:rsidRPr="00562F9D">
        <w:rPr>
          <w:rFonts w:ascii="Arial" w:eastAsia="Times New Roman" w:hAnsi="Arial" w:cs="Arial"/>
          <w:lang w:eastAsia="ru-RU"/>
        </w:rPr>
        <w:t>Приложение 4</w:t>
      </w:r>
    </w:p>
    <w:p w:rsidR="0086564D" w:rsidRPr="00562F9D" w:rsidRDefault="0086564D" w:rsidP="0086564D">
      <w:pPr>
        <w:widowControl w:val="0"/>
        <w:autoSpaceDE w:val="0"/>
        <w:autoSpaceDN w:val="0"/>
        <w:adjustRightInd w:val="0"/>
        <w:spacing w:after="0" w:line="240" w:lineRule="auto"/>
        <w:jc w:val="right"/>
        <w:rPr>
          <w:rFonts w:ascii="Arial" w:eastAsia="Times New Roman" w:hAnsi="Arial" w:cs="Arial"/>
          <w:lang w:eastAsia="ru-RU"/>
        </w:rPr>
      </w:pPr>
      <w:r w:rsidRPr="00562F9D">
        <w:rPr>
          <w:rFonts w:ascii="Arial" w:eastAsia="Times New Roman" w:hAnsi="Arial" w:cs="Arial"/>
          <w:lang w:eastAsia="ru-RU"/>
        </w:rPr>
        <w:t>к Пор</w:t>
      </w:r>
      <w:r w:rsidR="00562F9D">
        <w:rPr>
          <w:rFonts w:ascii="Arial" w:eastAsia="Times New Roman" w:hAnsi="Arial" w:cs="Arial"/>
          <w:lang w:eastAsia="ru-RU"/>
        </w:rPr>
        <w:t>ядку разработки, корректировки,</w:t>
      </w:r>
    </w:p>
    <w:p w:rsidR="0086564D" w:rsidRPr="00562F9D" w:rsidRDefault="0086564D" w:rsidP="0086564D">
      <w:pPr>
        <w:widowControl w:val="0"/>
        <w:autoSpaceDE w:val="0"/>
        <w:autoSpaceDN w:val="0"/>
        <w:adjustRightInd w:val="0"/>
        <w:spacing w:after="0" w:line="240" w:lineRule="auto"/>
        <w:jc w:val="right"/>
        <w:rPr>
          <w:rFonts w:ascii="Arial" w:eastAsia="Times New Roman" w:hAnsi="Arial" w:cs="Arial"/>
          <w:lang w:eastAsia="ru-RU"/>
        </w:rPr>
      </w:pPr>
      <w:r w:rsidRPr="00562F9D">
        <w:rPr>
          <w:rFonts w:ascii="Arial" w:eastAsia="Times New Roman" w:hAnsi="Arial" w:cs="Arial"/>
          <w:lang w:eastAsia="ru-RU"/>
        </w:rPr>
        <w:t>осуществления мониторинга и контроля</w:t>
      </w:r>
    </w:p>
    <w:p w:rsidR="0086564D" w:rsidRPr="00562F9D" w:rsidRDefault="0086564D" w:rsidP="0086564D">
      <w:pPr>
        <w:widowControl w:val="0"/>
        <w:autoSpaceDE w:val="0"/>
        <w:autoSpaceDN w:val="0"/>
        <w:adjustRightInd w:val="0"/>
        <w:spacing w:after="0" w:line="240" w:lineRule="auto"/>
        <w:jc w:val="right"/>
        <w:rPr>
          <w:rFonts w:ascii="Arial" w:eastAsia="Times New Roman" w:hAnsi="Arial" w:cs="Arial"/>
          <w:lang w:eastAsia="ru-RU"/>
        </w:rPr>
      </w:pPr>
      <w:r w:rsidRPr="00562F9D">
        <w:rPr>
          <w:rFonts w:ascii="Arial" w:eastAsia="Times New Roman" w:hAnsi="Arial" w:cs="Arial"/>
          <w:lang w:eastAsia="ru-RU"/>
        </w:rPr>
        <w:t>реализ</w:t>
      </w:r>
      <w:r w:rsidR="00562F9D">
        <w:rPr>
          <w:rFonts w:ascii="Arial" w:eastAsia="Times New Roman" w:hAnsi="Arial" w:cs="Arial"/>
          <w:lang w:eastAsia="ru-RU"/>
        </w:rPr>
        <w:t xml:space="preserve">ации документов </w:t>
      </w:r>
      <w:proofErr w:type="gramStart"/>
      <w:r w:rsidR="00562F9D">
        <w:rPr>
          <w:rFonts w:ascii="Arial" w:eastAsia="Times New Roman" w:hAnsi="Arial" w:cs="Arial"/>
          <w:lang w:eastAsia="ru-RU"/>
        </w:rPr>
        <w:t>стратегического</w:t>
      </w:r>
      <w:proofErr w:type="gramEnd"/>
    </w:p>
    <w:p w:rsidR="0086564D" w:rsidRPr="00562F9D" w:rsidRDefault="00562F9D" w:rsidP="0086564D">
      <w:pPr>
        <w:widowControl w:val="0"/>
        <w:autoSpaceDE w:val="0"/>
        <w:autoSpaceDN w:val="0"/>
        <w:adjustRightInd w:val="0"/>
        <w:spacing w:after="0" w:line="240" w:lineRule="auto"/>
        <w:jc w:val="right"/>
        <w:rPr>
          <w:rFonts w:ascii="Arial" w:eastAsia="Times New Roman" w:hAnsi="Arial" w:cs="Arial"/>
          <w:lang w:eastAsia="ru-RU"/>
        </w:rPr>
      </w:pPr>
      <w:r>
        <w:rPr>
          <w:rFonts w:ascii="Arial" w:eastAsia="Times New Roman" w:hAnsi="Arial" w:cs="Arial"/>
          <w:lang w:eastAsia="ru-RU"/>
        </w:rPr>
        <w:t>планирования Нийского</w:t>
      </w:r>
    </w:p>
    <w:p w:rsidR="0086564D" w:rsidRPr="00562F9D" w:rsidRDefault="00562F9D" w:rsidP="0086564D">
      <w:pPr>
        <w:widowControl w:val="0"/>
        <w:autoSpaceDE w:val="0"/>
        <w:autoSpaceDN w:val="0"/>
        <w:adjustRightInd w:val="0"/>
        <w:spacing w:after="0" w:line="240" w:lineRule="auto"/>
        <w:jc w:val="right"/>
        <w:rPr>
          <w:rFonts w:ascii="Arial" w:eastAsia="Times New Roman" w:hAnsi="Arial" w:cs="Arial"/>
          <w:lang w:eastAsia="ru-RU"/>
        </w:rPr>
      </w:pPr>
      <w:r>
        <w:rPr>
          <w:rFonts w:ascii="Arial" w:eastAsia="Times New Roman" w:hAnsi="Arial" w:cs="Arial"/>
          <w:lang w:eastAsia="ru-RU"/>
        </w:rPr>
        <w:t>муниципального образования</w:t>
      </w:r>
    </w:p>
    <w:p w:rsidR="0086564D" w:rsidRPr="00562F9D" w:rsidRDefault="0086564D" w:rsidP="0086564D">
      <w:pPr>
        <w:widowControl w:val="0"/>
        <w:autoSpaceDE w:val="0"/>
        <w:autoSpaceDN w:val="0"/>
        <w:adjustRightInd w:val="0"/>
        <w:spacing w:after="0" w:line="240" w:lineRule="auto"/>
        <w:jc w:val="right"/>
        <w:rPr>
          <w:rFonts w:ascii="Arial" w:eastAsia="Times New Roman" w:hAnsi="Arial" w:cs="Arial"/>
          <w:lang w:eastAsia="ru-RU"/>
        </w:rPr>
      </w:pP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562F9D" w:rsidRDefault="00562F9D" w:rsidP="00562F9D">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Макет</w:t>
      </w:r>
      <w:r w:rsidRPr="00562F9D">
        <w:rPr>
          <w:rFonts w:ascii="Arial" w:eastAsia="Times New Roman" w:hAnsi="Arial" w:cs="Arial"/>
          <w:b/>
          <w:sz w:val="24"/>
          <w:szCs w:val="24"/>
          <w:lang w:eastAsia="ru-RU"/>
        </w:rPr>
        <w:t xml:space="preserve"> </w:t>
      </w:r>
      <w:r w:rsidR="0086564D" w:rsidRPr="00562F9D">
        <w:rPr>
          <w:rFonts w:ascii="Arial" w:eastAsia="Times New Roman" w:hAnsi="Arial" w:cs="Arial"/>
          <w:b/>
          <w:sz w:val="24"/>
          <w:szCs w:val="24"/>
          <w:lang w:eastAsia="ru-RU"/>
        </w:rPr>
        <w:t>ежегодного отчета о достижении плановых значений</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показателей плана мероприятий по реализации стратегии</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социально-экономического развития</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Нийского муниципального образования</w:t>
      </w:r>
    </w:p>
    <w:p w:rsidR="0086564D" w:rsidRPr="00562F9D" w:rsidRDefault="0086564D" w:rsidP="00562F9D">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1985"/>
        <w:gridCol w:w="1843"/>
        <w:gridCol w:w="1501"/>
        <w:gridCol w:w="1475"/>
        <w:gridCol w:w="1701"/>
        <w:gridCol w:w="1843"/>
      </w:tblGrid>
      <w:tr w:rsidR="0086564D" w:rsidRPr="00562F9D" w:rsidTr="0086564D">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мероприятия</w:t>
            </w:r>
          </w:p>
        </w:tc>
        <w:tc>
          <w:tcPr>
            <w:tcW w:w="65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Ожидаемый результат</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 xml:space="preserve">Причины </w:t>
            </w:r>
            <w:proofErr w:type="spellStart"/>
            <w:r w:rsidRPr="00562F9D">
              <w:rPr>
                <w:rFonts w:ascii="Courier New" w:eastAsia="Times New Roman" w:hAnsi="Courier New" w:cs="Courier New"/>
                <w:lang w:eastAsia="ru-RU"/>
              </w:rPr>
              <w:t>недостижения</w:t>
            </w:r>
            <w:proofErr w:type="spellEnd"/>
            <w:r w:rsidRPr="00562F9D">
              <w:rPr>
                <w:rFonts w:ascii="Courier New" w:eastAsia="Times New Roman" w:hAnsi="Courier New" w:cs="Courier New"/>
                <w:lang w:eastAsia="ru-RU"/>
              </w:rPr>
              <w:t xml:space="preserve"> планового значения показателя</w:t>
            </w:r>
          </w:p>
        </w:tc>
      </w:tr>
      <w:tr w:rsidR="0086564D" w:rsidRPr="00562F9D" w:rsidTr="0086564D">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показателя, единица измерения</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значения показателя, ед.</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86564D" w:rsidRPr="00562F9D" w:rsidTr="0086564D">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плановое значение показателя</w:t>
            </w: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фактическое значение показателя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отклонение фактического значения от планового значения</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86564D" w:rsidRPr="00562F9D" w:rsidTr="0086564D">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задачи</w:t>
            </w: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034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r w:rsidRPr="00562F9D">
              <w:rPr>
                <w:rFonts w:ascii="Courier New" w:eastAsia="Times New Roman" w:hAnsi="Courier New" w:cs="Courier New"/>
                <w:lang w:eastAsia="ru-RU"/>
              </w:rPr>
              <w:t>наименование задачи</w:t>
            </w: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r w:rsidR="0086564D" w:rsidRPr="00562F9D" w:rsidTr="0086564D">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lang w:eastAsia="ru-RU"/>
              </w:rPr>
            </w:pPr>
          </w:p>
        </w:tc>
      </w:tr>
    </w:tbl>
    <w:p w:rsidR="0086564D" w:rsidRPr="0086564D" w:rsidRDefault="0086564D" w:rsidP="0086564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86564D" w:rsidRPr="0086564D" w:rsidSect="0086564D">
          <w:pgSz w:w="11905" w:h="16838"/>
          <w:pgMar w:top="1134" w:right="706" w:bottom="1134" w:left="851" w:header="720" w:footer="720" w:gutter="0"/>
          <w:cols w:space="720"/>
          <w:noEndnote/>
        </w:sectPr>
      </w:pPr>
    </w:p>
    <w:p w:rsidR="0086564D" w:rsidRPr="00562F9D" w:rsidRDefault="0086564D" w:rsidP="0066595E">
      <w:pPr>
        <w:widowControl w:val="0"/>
        <w:autoSpaceDE w:val="0"/>
        <w:autoSpaceDN w:val="0"/>
        <w:adjustRightInd w:val="0"/>
        <w:spacing w:after="0" w:line="240" w:lineRule="auto"/>
        <w:jc w:val="right"/>
        <w:outlineLvl w:val="0"/>
        <w:rPr>
          <w:rFonts w:ascii="Courier New" w:eastAsia="Times New Roman" w:hAnsi="Courier New" w:cs="Courier New"/>
          <w:lang w:eastAsia="ru-RU"/>
        </w:rPr>
      </w:pPr>
      <w:r w:rsidRPr="00562F9D">
        <w:rPr>
          <w:rFonts w:ascii="Courier New" w:eastAsia="Times New Roman" w:hAnsi="Courier New" w:cs="Courier New"/>
          <w:lang w:eastAsia="ru-RU"/>
        </w:rPr>
        <w:lastRenderedPageBreak/>
        <w:t>Утвержден</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постановлением</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Администрации Нийского</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муниципального образования</w:t>
      </w:r>
    </w:p>
    <w:p w:rsidR="0086564D" w:rsidRPr="0061108C" w:rsidRDefault="0061108C"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04. 08.2020 г. № 38-п</w:t>
      </w:r>
    </w:p>
    <w:p w:rsidR="0086564D" w:rsidRPr="00562F9D" w:rsidRDefault="0086564D" w:rsidP="00562F9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6564D" w:rsidRPr="00562F9D" w:rsidRDefault="00562F9D" w:rsidP="00562F9D">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562F9D">
        <w:rPr>
          <w:rFonts w:ascii="Arial" w:eastAsia="Times New Roman" w:hAnsi="Arial" w:cs="Arial"/>
          <w:b/>
          <w:bCs/>
          <w:sz w:val="30"/>
          <w:szCs w:val="30"/>
          <w:lang w:eastAsia="ru-RU"/>
        </w:rPr>
        <w:t xml:space="preserve">Порядок </w:t>
      </w:r>
      <w:proofErr w:type="gramStart"/>
      <w:r w:rsidR="0086564D" w:rsidRPr="00562F9D">
        <w:rPr>
          <w:rFonts w:ascii="Arial" w:eastAsia="Times New Roman" w:hAnsi="Arial" w:cs="Arial"/>
          <w:b/>
          <w:bCs/>
          <w:sz w:val="30"/>
          <w:szCs w:val="30"/>
          <w:lang w:eastAsia="ru-RU"/>
        </w:rPr>
        <w:t>проведения общественно</w:t>
      </w:r>
      <w:r>
        <w:rPr>
          <w:rFonts w:ascii="Arial" w:eastAsia="Times New Roman" w:hAnsi="Arial" w:cs="Arial"/>
          <w:b/>
          <w:bCs/>
          <w:sz w:val="30"/>
          <w:szCs w:val="30"/>
          <w:lang w:eastAsia="ru-RU"/>
        </w:rPr>
        <w:t>го обсуждения проекта стратегии</w:t>
      </w:r>
      <w:r w:rsidRPr="00562F9D">
        <w:rPr>
          <w:rFonts w:ascii="Arial" w:eastAsia="Times New Roman" w:hAnsi="Arial" w:cs="Arial"/>
          <w:b/>
          <w:bCs/>
          <w:sz w:val="30"/>
          <w:szCs w:val="30"/>
          <w:lang w:eastAsia="ru-RU"/>
        </w:rPr>
        <w:t xml:space="preserve"> </w:t>
      </w:r>
      <w:r w:rsidR="0086564D" w:rsidRPr="00562F9D">
        <w:rPr>
          <w:rFonts w:ascii="Arial" w:eastAsia="Times New Roman" w:hAnsi="Arial" w:cs="Arial"/>
          <w:b/>
          <w:bCs/>
          <w:sz w:val="30"/>
          <w:szCs w:val="30"/>
          <w:lang w:eastAsia="ru-RU"/>
        </w:rPr>
        <w:t>социально-экономического развития</w:t>
      </w:r>
      <w:proofErr w:type="gramEnd"/>
      <w:r w:rsidR="0086564D" w:rsidRPr="00562F9D">
        <w:rPr>
          <w:rFonts w:ascii="Arial" w:eastAsia="Times New Roman" w:hAnsi="Arial" w:cs="Arial"/>
          <w:b/>
          <w:bCs/>
          <w:sz w:val="30"/>
          <w:szCs w:val="30"/>
          <w:lang w:eastAsia="ru-RU"/>
        </w:rPr>
        <w:t xml:space="preserve">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1. </w:t>
      </w:r>
      <w:proofErr w:type="gramStart"/>
      <w:r w:rsidRPr="00562F9D">
        <w:rPr>
          <w:rFonts w:ascii="Arial" w:eastAsia="Times New Roman" w:hAnsi="Arial" w:cs="Arial"/>
          <w:sz w:val="24"/>
          <w:szCs w:val="24"/>
          <w:lang w:eastAsia="ru-RU"/>
        </w:rPr>
        <w:t>Настоящий Порядок регулирует отношения, связанные с формой, порядком и сроками общественного обсуждения проекта стратегии социально-экономического развития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 (далее соответственно - общественное обсуждение, проект стратегии, проект плана мероприятий).</w:t>
      </w:r>
      <w:proofErr w:type="gramEnd"/>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Общественное обсуждение обеспечивается комитетом по экономике, социально-трудовым отношениям и ценам Администрации Нийского муниципального образования (далее - уполномоченный орган) путем размещения на официальном сайте  Администрации Нийского муниципального образования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срок начала и завершения проведения общественного обсуждения проекта стратегии, проекта плана мероприятий;</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юридический адрес и электронный адрес уполномоченного органа, контактный телефон сотрудника уполномоченного органа, ответственного за свод предложений и замечаний;</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3) порядок направления предложений и замечаний к проекту стратегии, проекту плана мероприятий;</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4) требования к предложениям и замечаниям граждан.</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3. Уполномоченный орган размещает на официальном сайте проект стратегии, проект плана мероприятий, а также информацию, указанную в </w:t>
      </w:r>
      <w:hyperlink w:anchor="Par44" w:history="1">
        <w:r w:rsidRPr="00562F9D">
          <w:rPr>
            <w:rFonts w:ascii="Arial" w:eastAsia="Times New Roman" w:hAnsi="Arial" w:cs="Arial"/>
            <w:sz w:val="24"/>
            <w:szCs w:val="24"/>
            <w:lang w:eastAsia="ru-RU"/>
          </w:rPr>
          <w:t>пункте 2</w:t>
        </w:r>
      </w:hyperlink>
      <w:r w:rsidRPr="00562F9D">
        <w:rPr>
          <w:rFonts w:ascii="Arial" w:eastAsia="Times New Roman" w:hAnsi="Arial" w:cs="Arial"/>
          <w:sz w:val="24"/>
          <w:szCs w:val="24"/>
          <w:lang w:eastAsia="ru-RU"/>
        </w:rPr>
        <w:t xml:space="preserve"> настоящего Порядка (далее - информация), не </w:t>
      </w:r>
      <w:proofErr w:type="gramStart"/>
      <w:r w:rsidRPr="00562F9D">
        <w:rPr>
          <w:rFonts w:ascii="Arial" w:eastAsia="Times New Roman" w:hAnsi="Arial" w:cs="Arial"/>
          <w:sz w:val="24"/>
          <w:szCs w:val="24"/>
          <w:lang w:eastAsia="ru-RU"/>
        </w:rPr>
        <w:t>позднее</w:t>
      </w:r>
      <w:proofErr w:type="gramEnd"/>
      <w:r w:rsidRPr="00562F9D">
        <w:rPr>
          <w:rFonts w:ascii="Arial" w:eastAsia="Times New Roman" w:hAnsi="Arial" w:cs="Arial"/>
          <w:sz w:val="24"/>
          <w:szCs w:val="24"/>
          <w:lang w:eastAsia="ru-RU"/>
        </w:rPr>
        <w:t xml:space="preserve"> чем за три календарных дня до начала проведения общественного обсуждения.</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4.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5.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proofErr w:type="spellStart"/>
      <w:r w:rsidRPr="00562F9D">
        <w:rPr>
          <w:rFonts w:ascii="Arial" w:eastAsia="Times New Roman" w:hAnsi="Arial" w:cs="Arial"/>
          <w:sz w:val="24"/>
          <w:szCs w:val="24"/>
          <w:lang w:eastAsia="ru-RU"/>
        </w:rPr>
        <w:t>doc</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docx</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rtf</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pdf</w:t>
      </w:r>
      <w:proofErr w:type="spellEnd"/>
      <w:r w:rsidRPr="00562F9D">
        <w:rPr>
          <w:rFonts w:ascii="Arial" w:eastAsia="Times New Roman" w:hAnsi="Arial" w:cs="Arial"/>
          <w:sz w:val="24"/>
          <w:szCs w:val="24"/>
          <w:lang w:eastAsia="ru-RU"/>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proofErr w:type="spellStart"/>
      <w:r w:rsidRPr="00562F9D">
        <w:rPr>
          <w:rFonts w:ascii="Arial" w:eastAsia="Times New Roman" w:hAnsi="Arial" w:cs="Arial"/>
          <w:sz w:val="24"/>
          <w:szCs w:val="24"/>
          <w:lang w:eastAsia="ru-RU"/>
        </w:rPr>
        <w:t>doc</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docx</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rtf</w:t>
      </w:r>
      <w:proofErr w:type="spellEnd"/>
      <w:r w:rsidRPr="00562F9D">
        <w:rPr>
          <w:rFonts w:ascii="Arial" w:eastAsia="Times New Roman" w:hAnsi="Arial" w:cs="Arial"/>
          <w:sz w:val="24"/>
          <w:szCs w:val="24"/>
          <w:lang w:eastAsia="ru-RU"/>
        </w:rPr>
        <w:t>/.</w:t>
      </w:r>
      <w:proofErr w:type="spellStart"/>
      <w:r w:rsidRPr="00562F9D">
        <w:rPr>
          <w:rFonts w:ascii="Arial" w:eastAsia="Times New Roman" w:hAnsi="Arial" w:cs="Arial"/>
          <w:sz w:val="24"/>
          <w:szCs w:val="24"/>
          <w:lang w:eastAsia="ru-RU"/>
        </w:rPr>
        <w:t>pdf</w:t>
      </w:r>
      <w:proofErr w:type="spellEnd"/>
      <w:r w:rsidRPr="00562F9D">
        <w:rPr>
          <w:rFonts w:ascii="Arial" w:eastAsia="Times New Roman" w:hAnsi="Arial" w:cs="Arial"/>
          <w:sz w:val="24"/>
          <w:szCs w:val="24"/>
          <w:lang w:eastAsia="ru-RU"/>
        </w:rPr>
        <w:t>.</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w:t>
      </w:r>
      <w:r w:rsidRPr="00562F9D">
        <w:rPr>
          <w:rFonts w:ascii="Arial" w:eastAsia="Times New Roman" w:hAnsi="Arial" w:cs="Arial"/>
          <w:sz w:val="24"/>
          <w:szCs w:val="24"/>
          <w:lang w:eastAsia="ru-RU"/>
        </w:rPr>
        <w:lastRenderedPageBreak/>
        <w:t>гражданина, почтовый адрес, суть предложения, личную подпись и дату. В случае необходимости в подтверждение своих доводов гражданин прилагает документы и материалы либо их копии.</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8. Предложения и замечания граждан к проекту стратегии, проекту плана мероприятий носят рекомендательный характер.</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9. </w:t>
      </w:r>
      <w:proofErr w:type="gramStart"/>
      <w:r w:rsidRPr="00562F9D">
        <w:rPr>
          <w:rFonts w:ascii="Arial" w:eastAsia="Times New Roman" w:hAnsi="Arial" w:cs="Arial"/>
          <w:sz w:val="24"/>
          <w:szCs w:val="24"/>
          <w:lang w:eastAsia="ru-RU"/>
        </w:rPr>
        <w:t xml:space="preserve">После истечения срока завершения проведения общественного обсуждения проекта стратегии, указанного в </w:t>
      </w:r>
      <w:hyperlink w:anchor="Par811" w:history="1">
        <w:r w:rsidRPr="00562F9D">
          <w:rPr>
            <w:rFonts w:ascii="Arial" w:eastAsia="Times New Roman" w:hAnsi="Arial" w:cs="Arial"/>
            <w:sz w:val="24"/>
            <w:szCs w:val="24"/>
            <w:lang w:eastAsia="ru-RU"/>
          </w:rPr>
          <w:t>пункте 4</w:t>
        </w:r>
      </w:hyperlink>
      <w:r w:rsidRPr="00562F9D">
        <w:rPr>
          <w:rFonts w:ascii="Arial" w:eastAsia="Times New Roman" w:hAnsi="Arial" w:cs="Arial"/>
          <w:sz w:val="24"/>
          <w:szCs w:val="24"/>
          <w:lang w:eastAsia="ru-RU"/>
        </w:rPr>
        <w:t xml:space="preserve"> настоящего Порядка, уполномоченный орган на основании поступивших предложений и замечаний граждан к проекту стратегии в течение четырнадцати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заместителя мэра Нийского муниципального образования по</w:t>
      </w:r>
      <w:proofErr w:type="gramEnd"/>
      <w:r w:rsidRPr="00562F9D">
        <w:rPr>
          <w:rFonts w:ascii="Arial" w:eastAsia="Times New Roman" w:hAnsi="Arial" w:cs="Arial"/>
          <w:sz w:val="24"/>
          <w:szCs w:val="24"/>
          <w:lang w:eastAsia="ru-RU"/>
        </w:rPr>
        <w:t xml:space="preserve"> экономическим вопросам, координирующего, контролирующего деятельность уполномоченного органа, и направляет ее на рассмотрение в рабочую группу по разработке проекта стратегии и плана мероприятий (далее - рабочая группа).</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10. </w:t>
      </w:r>
      <w:proofErr w:type="gramStart"/>
      <w:r w:rsidRPr="00562F9D">
        <w:rPr>
          <w:rFonts w:ascii="Arial" w:eastAsia="Times New Roman" w:hAnsi="Arial" w:cs="Arial"/>
          <w:sz w:val="24"/>
          <w:szCs w:val="24"/>
          <w:lang w:eastAsia="ru-RU"/>
        </w:rPr>
        <w:t xml:space="preserve">После истечения срока завершения проведения общественного обсуждения проекта плана мероприятий, указанного в </w:t>
      </w:r>
      <w:hyperlink w:anchor="Par812" w:history="1">
        <w:r w:rsidRPr="00562F9D">
          <w:rPr>
            <w:rFonts w:ascii="Arial" w:eastAsia="Times New Roman" w:hAnsi="Arial" w:cs="Arial"/>
            <w:sz w:val="24"/>
            <w:szCs w:val="24"/>
            <w:lang w:eastAsia="ru-RU"/>
          </w:rPr>
          <w:t>пункте 5</w:t>
        </w:r>
      </w:hyperlink>
      <w:r w:rsidRPr="00562F9D">
        <w:rPr>
          <w:rFonts w:ascii="Arial" w:eastAsia="Times New Roman" w:hAnsi="Arial" w:cs="Arial"/>
          <w:sz w:val="24"/>
          <w:szCs w:val="24"/>
          <w:lang w:eastAsia="ru-RU"/>
        </w:rPr>
        <w:t xml:space="preserve"> настоящего Порядка,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специалиста  Нийского</w:t>
      </w:r>
      <w:proofErr w:type="gramEnd"/>
      <w:r w:rsidRPr="00562F9D">
        <w:rPr>
          <w:rFonts w:ascii="Arial" w:eastAsia="Times New Roman" w:hAnsi="Arial" w:cs="Arial"/>
          <w:sz w:val="24"/>
          <w:szCs w:val="24"/>
          <w:lang w:eastAsia="ru-RU"/>
        </w:rPr>
        <w:t xml:space="preserve"> муниципального образования по экономическим вопросам, координирующего, контролирующего деятельность уполномоченного органа, и направляет ее на рассмотрение в рабочую группу.</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11.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указанная в </w:t>
      </w:r>
      <w:hyperlink w:anchor="Par817" w:history="1">
        <w:r w:rsidRPr="00562F9D">
          <w:rPr>
            <w:rFonts w:ascii="Arial" w:eastAsia="Times New Roman" w:hAnsi="Arial" w:cs="Arial"/>
            <w:sz w:val="24"/>
            <w:szCs w:val="24"/>
            <w:lang w:eastAsia="ru-RU"/>
          </w:rPr>
          <w:t>пунктах 9</w:t>
        </w:r>
      </w:hyperlink>
      <w:r w:rsidRPr="00562F9D">
        <w:rPr>
          <w:rFonts w:ascii="Arial" w:eastAsia="Times New Roman" w:hAnsi="Arial" w:cs="Arial"/>
          <w:sz w:val="24"/>
          <w:szCs w:val="24"/>
          <w:lang w:eastAsia="ru-RU"/>
        </w:rPr>
        <w:t xml:space="preserve"> и </w:t>
      </w:r>
      <w:hyperlink w:anchor="Par818" w:history="1">
        <w:r w:rsidRPr="00562F9D">
          <w:rPr>
            <w:rFonts w:ascii="Arial" w:eastAsia="Times New Roman" w:hAnsi="Arial" w:cs="Arial"/>
            <w:sz w:val="24"/>
            <w:szCs w:val="24"/>
            <w:lang w:eastAsia="ru-RU"/>
          </w:rPr>
          <w:t>10</w:t>
        </w:r>
      </w:hyperlink>
      <w:r w:rsidRPr="00562F9D">
        <w:rPr>
          <w:rFonts w:ascii="Arial" w:eastAsia="Times New Roman" w:hAnsi="Arial" w:cs="Arial"/>
          <w:sz w:val="24"/>
          <w:szCs w:val="24"/>
          <w:lang w:eastAsia="ru-RU"/>
        </w:rPr>
        <w:t xml:space="preserve"> настоящего Порядка, готовится уполномоченным органом по форме Приложения к настоящему Порядку.</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12. Решение о принятии (отклонении) поступивших предложений и замечаний по итогам проведения общественного обсуждения проекта стратегии, проекта плана мероприятий утверждается протоколом заседания рабочей группы.</w:t>
      </w:r>
    </w:p>
    <w:p w:rsidR="0086564D" w:rsidRPr="00562F9D" w:rsidRDefault="0086564D" w:rsidP="00865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13. Решение о принятии (отклонении) поступивших предложений и замечаний по итогам проведения общественного обсуждения проекта стратегии,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w:t>
      </w:r>
    </w:p>
    <w:p w:rsidR="0086564D" w:rsidRPr="00562F9D" w:rsidRDefault="0086564D" w:rsidP="00562F9D">
      <w:pPr>
        <w:widowControl w:val="0"/>
        <w:autoSpaceDE w:val="0"/>
        <w:autoSpaceDN w:val="0"/>
        <w:adjustRightInd w:val="0"/>
        <w:spacing w:after="0" w:line="240" w:lineRule="auto"/>
        <w:rPr>
          <w:rFonts w:ascii="Arial" w:eastAsia="Times New Roman" w:hAnsi="Arial" w:cs="Arial"/>
          <w:sz w:val="24"/>
          <w:szCs w:val="24"/>
          <w:lang w:eastAsia="ru-RU"/>
        </w:rPr>
      </w:pPr>
    </w:p>
    <w:p w:rsidR="0086564D" w:rsidRPr="00562F9D" w:rsidRDefault="0086564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bookmarkStart w:id="13" w:name="OLE_LINK1"/>
      <w:bookmarkStart w:id="14" w:name="OLE_LINK2"/>
      <w:bookmarkStart w:id="15" w:name="OLE_LINK3"/>
      <w:bookmarkStart w:id="16" w:name="OLE_LINK4"/>
      <w:r w:rsidRPr="00562F9D">
        <w:rPr>
          <w:rFonts w:ascii="Arial" w:eastAsia="Times New Roman" w:hAnsi="Arial" w:cs="Arial"/>
          <w:b/>
          <w:sz w:val="24"/>
          <w:szCs w:val="24"/>
          <w:lang w:eastAsia="ru-RU"/>
        </w:rPr>
        <w:t xml:space="preserve">Глава администрации </w:t>
      </w:r>
    </w:p>
    <w:p w:rsidR="0086564D" w:rsidRPr="00562F9D" w:rsidRDefault="0086564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Нийского муниципального </w:t>
      </w:r>
    </w:p>
    <w:p w:rsidR="0066595E" w:rsidRDefault="0066595E"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О</w:t>
      </w:r>
      <w:r w:rsidR="0086564D" w:rsidRPr="00562F9D">
        <w:rPr>
          <w:rFonts w:ascii="Arial" w:eastAsia="Times New Roman" w:hAnsi="Arial" w:cs="Arial"/>
          <w:b/>
          <w:sz w:val="24"/>
          <w:szCs w:val="24"/>
          <w:lang w:eastAsia="ru-RU"/>
        </w:rPr>
        <w:t>бразования</w:t>
      </w:r>
    </w:p>
    <w:p w:rsidR="0086564D" w:rsidRPr="00562F9D" w:rsidRDefault="0086564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О.Е. Рубцов</w:t>
      </w:r>
    </w:p>
    <w:bookmarkEnd w:id="13"/>
    <w:bookmarkEnd w:id="14"/>
    <w:bookmarkEnd w:id="15"/>
    <w:bookmarkEnd w:id="16"/>
    <w:p w:rsidR="00562F9D" w:rsidRPr="0061108C" w:rsidRDefault="00562F9D" w:rsidP="0086564D">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6564D" w:rsidRPr="00562F9D" w:rsidRDefault="00562F9D" w:rsidP="0086564D">
      <w:pPr>
        <w:widowControl w:val="0"/>
        <w:autoSpaceDE w:val="0"/>
        <w:autoSpaceDN w:val="0"/>
        <w:adjustRightInd w:val="0"/>
        <w:spacing w:after="0" w:line="240" w:lineRule="auto"/>
        <w:jc w:val="right"/>
        <w:outlineLvl w:val="1"/>
        <w:rPr>
          <w:rFonts w:ascii="Courier New" w:eastAsia="Times New Roman" w:hAnsi="Courier New" w:cs="Courier New"/>
          <w:lang w:eastAsia="ru-RU"/>
        </w:rPr>
      </w:pPr>
      <w:r>
        <w:rPr>
          <w:rFonts w:ascii="Courier New" w:eastAsia="Times New Roman" w:hAnsi="Courier New" w:cs="Courier New"/>
          <w:lang w:eastAsia="ru-RU"/>
        </w:rPr>
        <w:t>Приложение</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к Порядку прове</w:t>
      </w:r>
      <w:r w:rsidR="00562F9D">
        <w:rPr>
          <w:rFonts w:ascii="Courier New" w:eastAsia="Times New Roman" w:hAnsi="Courier New" w:cs="Courier New"/>
          <w:lang w:eastAsia="ru-RU"/>
        </w:rPr>
        <w:t>дения общественного</w:t>
      </w:r>
    </w:p>
    <w:p w:rsidR="0086564D" w:rsidRPr="00562F9D" w:rsidRDefault="00562F9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обсуждения проекта стратегии</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социально-экономического развития</w:t>
      </w:r>
    </w:p>
    <w:p w:rsidR="0086564D" w:rsidRPr="00562F9D" w:rsidRDefault="00562F9D" w:rsidP="0086564D">
      <w:pPr>
        <w:widowControl w:val="0"/>
        <w:autoSpaceDE w:val="0"/>
        <w:autoSpaceDN w:val="0"/>
        <w:adjustRightInd w:val="0"/>
        <w:spacing w:after="0" w:line="240" w:lineRule="auto"/>
        <w:jc w:val="right"/>
        <w:rPr>
          <w:rFonts w:ascii="Courier New" w:eastAsia="Times New Roman" w:hAnsi="Courier New" w:cs="Courier New"/>
          <w:lang w:val="en-US" w:eastAsia="ru-RU"/>
        </w:rPr>
      </w:pPr>
      <w:r>
        <w:rPr>
          <w:rFonts w:ascii="Courier New" w:eastAsia="Times New Roman" w:hAnsi="Courier New" w:cs="Courier New"/>
          <w:lang w:eastAsia="ru-RU"/>
        </w:rPr>
        <w:t>Нийского муниципального</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 xml:space="preserve">образования и проекта плана мероприятий </w:t>
      </w:r>
      <w:proofErr w:type="gramStart"/>
      <w:r w:rsidRPr="00562F9D">
        <w:rPr>
          <w:rFonts w:ascii="Courier New" w:eastAsia="Times New Roman" w:hAnsi="Courier New" w:cs="Courier New"/>
          <w:lang w:eastAsia="ru-RU"/>
        </w:rPr>
        <w:t>по</w:t>
      </w:r>
      <w:proofErr w:type="gramEnd"/>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lastRenderedPageBreak/>
        <w:t xml:space="preserve">реализации стратегии </w:t>
      </w:r>
      <w:proofErr w:type="gramStart"/>
      <w:r w:rsidRPr="00562F9D">
        <w:rPr>
          <w:rFonts w:ascii="Courier New" w:eastAsia="Times New Roman" w:hAnsi="Courier New" w:cs="Courier New"/>
          <w:lang w:eastAsia="ru-RU"/>
        </w:rPr>
        <w:t>социально-экономического</w:t>
      </w:r>
      <w:proofErr w:type="gramEnd"/>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р</w:t>
      </w:r>
      <w:r w:rsidR="00562F9D">
        <w:rPr>
          <w:rFonts w:ascii="Courier New" w:eastAsia="Times New Roman" w:hAnsi="Courier New" w:cs="Courier New"/>
          <w:lang w:eastAsia="ru-RU"/>
        </w:rPr>
        <w:t>азвития Нийского муниципального</w:t>
      </w:r>
    </w:p>
    <w:p w:rsidR="0086564D" w:rsidRPr="00562F9D" w:rsidRDefault="00562F9D" w:rsidP="00562F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образования</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86564D" w:rsidRPr="00562F9D" w:rsidRDefault="0086564D" w:rsidP="00562F9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Сводная</w:t>
      </w:r>
      <w:r w:rsidR="00562F9D">
        <w:rPr>
          <w:rFonts w:ascii="Arial" w:eastAsia="Times New Roman" w:hAnsi="Arial" w:cs="Arial"/>
          <w:b/>
          <w:sz w:val="24"/>
          <w:szCs w:val="24"/>
          <w:lang w:eastAsia="ru-RU"/>
        </w:rPr>
        <w:t xml:space="preserve"> информация</w:t>
      </w:r>
      <w:r w:rsidR="00562F9D" w:rsidRPr="00562F9D">
        <w:rPr>
          <w:rFonts w:ascii="Arial" w:eastAsia="Times New Roman" w:hAnsi="Arial" w:cs="Arial"/>
          <w:b/>
          <w:sz w:val="24"/>
          <w:szCs w:val="24"/>
          <w:lang w:eastAsia="ru-RU"/>
        </w:rPr>
        <w:t xml:space="preserve"> </w:t>
      </w:r>
      <w:r w:rsidR="00562F9D">
        <w:rPr>
          <w:rFonts w:ascii="Arial" w:eastAsia="Times New Roman" w:hAnsi="Arial" w:cs="Arial"/>
          <w:b/>
          <w:sz w:val="24"/>
          <w:szCs w:val="24"/>
          <w:lang w:eastAsia="ru-RU"/>
        </w:rPr>
        <w:t>о</w:t>
      </w:r>
      <w:r w:rsidRPr="00562F9D">
        <w:rPr>
          <w:rFonts w:ascii="Arial" w:eastAsia="Times New Roman" w:hAnsi="Arial" w:cs="Arial"/>
          <w:b/>
          <w:sz w:val="24"/>
          <w:szCs w:val="24"/>
          <w:lang w:eastAsia="ru-RU"/>
        </w:rPr>
        <w:t xml:space="preserve"> поступивших предложениях и замечаниях по итогам</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проведения общественного обсуждения проекта стратегии</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социально-экономического развития Нийского муниципального образования и проекта плана мероприятий по реализации стратегии</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62F9D">
        <w:rPr>
          <w:rFonts w:ascii="Arial" w:eastAsia="Times New Roman" w:hAnsi="Arial" w:cs="Arial"/>
          <w:b/>
          <w:sz w:val="24"/>
          <w:szCs w:val="24"/>
          <w:lang w:eastAsia="ru-RU"/>
        </w:rPr>
        <w:t>социально-экономического развития Нийского муниципального образования</w:t>
      </w:r>
    </w:p>
    <w:p w:rsidR="0086564D" w:rsidRPr="00562F9D" w:rsidRDefault="0086564D" w:rsidP="0086564D">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895"/>
        <w:gridCol w:w="957"/>
        <w:gridCol w:w="858"/>
        <w:gridCol w:w="2593"/>
        <w:gridCol w:w="1762"/>
      </w:tblGrid>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b/>
                <w:lang w:eastAsia="ru-RU"/>
              </w:rPr>
            </w:pPr>
            <w:r w:rsidRPr="00562F9D">
              <w:rPr>
                <w:rFonts w:ascii="Courier New" w:eastAsia="Times New Roman" w:hAnsi="Courier New" w:cs="Courier New"/>
                <w:lang w:eastAsia="ru-RU"/>
              </w:rPr>
              <w:t>Наименование проекта</w:t>
            </w: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b/>
                <w:lang w:eastAsia="ru-RU"/>
              </w:rPr>
            </w:pPr>
            <w:r w:rsidRPr="00562F9D">
              <w:rPr>
                <w:rFonts w:ascii="Courier New" w:eastAsia="Times New Roman" w:hAnsi="Courier New" w:cs="Courier New"/>
                <w:lang w:eastAsia="ru-RU"/>
              </w:rPr>
              <w:t>Уполномоченный орган</w:t>
            </w: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b/>
                <w:lang w:eastAsia="ru-RU"/>
              </w:rPr>
            </w:pPr>
            <w:r w:rsidRPr="00562F9D">
              <w:rPr>
                <w:rFonts w:ascii="Courier New" w:eastAsia="Times New Roman" w:hAnsi="Courier New" w:cs="Courier New"/>
                <w:lang w:eastAsia="ru-RU"/>
              </w:rPr>
              <w:t xml:space="preserve">Дата начала и завершения </w:t>
            </w:r>
            <w:proofErr w:type="gramStart"/>
            <w:r w:rsidRPr="00562F9D">
              <w:rPr>
                <w:rFonts w:ascii="Courier New" w:eastAsia="Times New Roman" w:hAnsi="Courier New" w:cs="Courier New"/>
                <w:lang w:eastAsia="ru-RU"/>
              </w:rPr>
              <w:t>проведения общественного обсуждения проекта стратегии социально-экономического развития</w:t>
            </w:r>
            <w:proofErr w:type="gramEnd"/>
            <w:r w:rsidRPr="00562F9D">
              <w:rPr>
                <w:rFonts w:ascii="Courier New" w:eastAsia="Times New Roman" w:hAnsi="Courier New" w:cs="Courier New"/>
                <w:lang w:eastAsia="ru-RU"/>
              </w:rPr>
              <w:t xml:space="preserve"> Нийского муниципального образования (далее - стратегия) и проекта плана мероприятий по реализации стратегии социально-экономического развития Нийского муниципального образования (далее - план мероприятий)</w:t>
            </w: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b/>
                <w:lang w:eastAsia="ru-RU"/>
              </w:rPr>
            </w:pPr>
            <w:r w:rsidRPr="00562F9D">
              <w:rPr>
                <w:rFonts w:ascii="Courier New" w:eastAsia="Times New Roman" w:hAnsi="Courier New" w:cs="Courier New"/>
                <w:lang w:eastAsia="ru-RU"/>
              </w:rPr>
              <w:t>Место размещения проекта стратегии и проекта плана мероприятий (наименование официального сайта (раздела сайта) в информационно-телекоммуникационной сети "Интернет")</w:t>
            </w: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rPr>
                <w:rFonts w:ascii="Courier New" w:eastAsia="Times New Roman" w:hAnsi="Courier New" w:cs="Courier New"/>
                <w:b/>
                <w:lang w:eastAsia="ru-RU"/>
              </w:rPr>
            </w:pPr>
            <w:r w:rsidRPr="00562F9D">
              <w:rPr>
                <w:rFonts w:ascii="Courier New" w:eastAsia="Times New Roman" w:hAnsi="Courier New" w:cs="Courier New"/>
                <w:lang w:eastAsia="ru-RU"/>
              </w:rPr>
              <w:t>Дата официального опубликования извещения о проведении общественного обсуждения проекта стратегии и проекта плана мероприятий</w:t>
            </w: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785" w:type="dxa"/>
            <w:gridSpan w:val="3"/>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86564D" w:rsidRPr="00562F9D" w:rsidTr="0086564D">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r w:rsidRPr="00562F9D">
              <w:rPr>
                <w:rFonts w:ascii="Courier New" w:eastAsia="Times New Roman" w:hAnsi="Courier New" w:cs="Courier New"/>
                <w:lang w:eastAsia="ru-RU"/>
              </w:rPr>
              <w:t xml:space="preserve">N </w:t>
            </w:r>
            <w:proofErr w:type="gramStart"/>
            <w:r w:rsidRPr="00562F9D">
              <w:rPr>
                <w:rFonts w:ascii="Courier New" w:eastAsia="Times New Roman" w:hAnsi="Courier New" w:cs="Courier New"/>
                <w:lang w:eastAsia="ru-RU"/>
              </w:rPr>
              <w:t>п</w:t>
            </w:r>
            <w:proofErr w:type="gramEnd"/>
            <w:r w:rsidRPr="00562F9D">
              <w:rPr>
                <w:rFonts w:ascii="Courier New" w:eastAsia="Times New Roman" w:hAnsi="Courier New" w:cs="Courier New"/>
                <w:lang w:eastAsia="ru-RU"/>
              </w:rPr>
              <w:t>/п</w:t>
            </w: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r w:rsidRPr="00562F9D">
              <w:rPr>
                <w:rFonts w:ascii="Courier New" w:eastAsia="Times New Roman" w:hAnsi="Courier New" w:cs="Courier New"/>
                <w:lang w:eastAsia="ru-RU"/>
              </w:rPr>
              <w:t>Автор предложения (Ф.И.О., почтовый адрес физического лица)</w:t>
            </w:r>
          </w:p>
        </w:tc>
        <w:tc>
          <w:tcPr>
            <w:tcW w:w="1914" w:type="dxa"/>
            <w:gridSpan w:val="2"/>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r w:rsidRPr="00562F9D">
              <w:rPr>
                <w:rFonts w:ascii="Courier New" w:eastAsia="Times New Roman" w:hAnsi="Courier New" w:cs="Courier New"/>
                <w:lang w:eastAsia="ru-RU"/>
              </w:rPr>
              <w:t>Содержание предложения</w:t>
            </w: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r w:rsidRPr="00562F9D">
              <w:rPr>
                <w:rFonts w:ascii="Courier New" w:eastAsia="Times New Roman" w:hAnsi="Courier New" w:cs="Courier New"/>
                <w:lang w:eastAsia="ru-RU"/>
              </w:rPr>
              <w:t>Результат рассмотрения (</w:t>
            </w:r>
            <w:proofErr w:type="gramStart"/>
            <w:r w:rsidRPr="00562F9D">
              <w:rPr>
                <w:rFonts w:ascii="Courier New" w:eastAsia="Times New Roman" w:hAnsi="Courier New" w:cs="Courier New"/>
                <w:lang w:eastAsia="ru-RU"/>
              </w:rPr>
              <w:t>учтено</w:t>
            </w:r>
            <w:proofErr w:type="gramEnd"/>
            <w:r w:rsidRPr="00562F9D">
              <w:rPr>
                <w:rFonts w:ascii="Courier New" w:eastAsia="Times New Roman" w:hAnsi="Courier New" w:cs="Courier New"/>
                <w:lang w:eastAsia="ru-RU"/>
              </w:rPr>
              <w:t>/отклонено, с обоснованием)</w:t>
            </w: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r w:rsidRPr="00562F9D">
              <w:rPr>
                <w:rFonts w:ascii="Courier New" w:eastAsia="Times New Roman" w:hAnsi="Courier New" w:cs="Courier New"/>
                <w:lang w:eastAsia="ru-RU"/>
              </w:rPr>
              <w:t>Примечание</w:t>
            </w:r>
          </w:p>
        </w:tc>
      </w:tr>
      <w:tr w:rsidR="0086564D" w:rsidRPr="00562F9D" w:rsidTr="0086564D">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c>
          <w:tcPr>
            <w:tcW w:w="1914" w:type="dxa"/>
            <w:gridSpan w:val="2"/>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c>
          <w:tcPr>
            <w:tcW w:w="1914" w:type="dxa"/>
            <w:shd w:val="clear" w:color="auto" w:fill="auto"/>
          </w:tcPr>
          <w:p w:rsidR="0086564D" w:rsidRPr="00562F9D" w:rsidRDefault="0086564D" w:rsidP="0086564D">
            <w:pPr>
              <w:widowControl w:val="0"/>
              <w:autoSpaceDE w:val="0"/>
              <w:autoSpaceDN w:val="0"/>
              <w:adjustRightInd w:val="0"/>
              <w:spacing w:after="0" w:line="240" w:lineRule="auto"/>
              <w:jc w:val="center"/>
              <w:rPr>
                <w:rFonts w:ascii="Courier New" w:eastAsia="Times New Roman" w:hAnsi="Courier New" w:cs="Courier New"/>
                <w:b/>
                <w:lang w:eastAsia="ru-RU"/>
              </w:rPr>
            </w:pPr>
          </w:p>
        </w:tc>
      </w:tr>
    </w:tbl>
    <w:p w:rsidR="0086564D" w:rsidRPr="0086564D" w:rsidRDefault="0086564D" w:rsidP="008656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86564D" w:rsidRPr="0086564D">
          <w:pgSz w:w="11905" w:h="16838"/>
          <w:pgMar w:top="1134" w:right="850" w:bottom="1134" w:left="1701" w:header="720" w:footer="720" w:gutter="0"/>
          <w:cols w:space="720"/>
          <w:noEndnote/>
        </w:sectPr>
      </w:pPr>
    </w:p>
    <w:p w:rsidR="0086564D" w:rsidRPr="00562F9D" w:rsidRDefault="0086564D" w:rsidP="0086564D">
      <w:pPr>
        <w:spacing w:after="0" w:line="240" w:lineRule="auto"/>
        <w:jc w:val="right"/>
        <w:rPr>
          <w:rFonts w:ascii="Courier New" w:eastAsia="Times New Roman" w:hAnsi="Courier New" w:cs="Courier New"/>
          <w:lang w:eastAsia="ru-RU"/>
        </w:rPr>
      </w:pPr>
      <w:bookmarkStart w:id="17" w:name="Par247"/>
      <w:bookmarkStart w:id="18" w:name="sub_9991"/>
      <w:bookmarkEnd w:id="17"/>
      <w:r w:rsidRPr="00562F9D">
        <w:rPr>
          <w:rFonts w:ascii="Courier New" w:eastAsia="Times New Roman" w:hAnsi="Courier New" w:cs="Courier New"/>
          <w:lang w:eastAsia="ru-RU"/>
        </w:rPr>
        <w:lastRenderedPageBreak/>
        <w:t>Утверждено</w:t>
      </w:r>
    </w:p>
    <w:p w:rsidR="0086564D" w:rsidRPr="00562F9D" w:rsidRDefault="00562F9D" w:rsidP="0086564D">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постановлением</w:t>
      </w:r>
    </w:p>
    <w:p w:rsidR="0086564D" w:rsidRPr="00562F9D" w:rsidRDefault="0086564D" w:rsidP="0086564D">
      <w:pPr>
        <w:spacing w:after="0" w:line="240" w:lineRule="auto"/>
        <w:jc w:val="right"/>
        <w:rPr>
          <w:rFonts w:ascii="Courier New" w:eastAsia="Times New Roman" w:hAnsi="Courier New" w:cs="Courier New"/>
          <w:bCs/>
          <w:lang w:eastAsia="ru-RU"/>
        </w:rPr>
      </w:pPr>
      <w:r w:rsidRPr="00562F9D">
        <w:rPr>
          <w:rFonts w:ascii="Courier New" w:eastAsia="Times New Roman" w:hAnsi="Courier New" w:cs="Courier New"/>
          <w:bCs/>
          <w:lang w:eastAsia="ru-RU"/>
        </w:rPr>
        <w:t>Администрации Нийского</w:t>
      </w:r>
    </w:p>
    <w:p w:rsidR="0086564D" w:rsidRPr="00562F9D" w:rsidRDefault="00562F9D" w:rsidP="0086564D">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муниципального образования</w:t>
      </w:r>
    </w:p>
    <w:p w:rsidR="0086564D" w:rsidRPr="00562F9D" w:rsidRDefault="0061108C" w:rsidP="00562F9D">
      <w:pPr>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от 04.08.2020 г. № 38-п</w:t>
      </w:r>
    </w:p>
    <w:p w:rsidR="0086564D" w:rsidRPr="00562F9D" w:rsidRDefault="0086564D" w:rsidP="00562F9D">
      <w:pPr>
        <w:spacing w:after="0" w:line="240" w:lineRule="auto"/>
        <w:jc w:val="center"/>
        <w:rPr>
          <w:rFonts w:ascii="Arial" w:eastAsia="Times New Roman" w:hAnsi="Arial" w:cs="Arial"/>
          <w:bCs/>
          <w:sz w:val="24"/>
          <w:szCs w:val="24"/>
          <w:lang w:eastAsia="ru-RU"/>
        </w:rPr>
      </w:pPr>
    </w:p>
    <w:p w:rsidR="0086564D" w:rsidRPr="00562F9D" w:rsidRDefault="00562F9D" w:rsidP="00562F9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Состав </w:t>
      </w:r>
      <w:r w:rsidR="0086564D" w:rsidRPr="00562F9D">
        <w:rPr>
          <w:rFonts w:ascii="Arial" w:eastAsia="Times New Roman" w:hAnsi="Arial" w:cs="Arial"/>
          <w:b/>
          <w:bCs/>
          <w:sz w:val="24"/>
          <w:szCs w:val="24"/>
          <w:lang w:eastAsia="ru-RU"/>
        </w:rPr>
        <w:t xml:space="preserve">рабочей группы </w:t>
      </w:r>
      <w:r w:rsidR="0086564D" w:rsidRPr="00562F9D">
        <w:rPr>
          <w:rFonts w:ascii="Arial" w:eastAsia="Times New Roman" w:hAnsi="Arial" w:cs="Arial"/>
          <w:b/>
          <w:sz w:val="24"/>
          <w:szCs w:val="24"/>
          <w:lang w:eastAsia="ru-RU"/>
        </w:rPr>
        <w:t xml:space="preserve">по разработке проекта </w:t>
      </w:r>
      <w:r w:rsidR="0086564D" w:rsidRPr="00562F9D">
        <w:rPr>
          <w:rFonts w:ascii="Arial" w:eastAsia="Times New Roman" w:hAnsi="Arial" w:cs="Arial"/>
          <w:b/>
          <w:bCs/>
          <w:sz w:val="24"/>
          <w:szCs w:val="24"/>
          <w:lang w:eastAsia="ru-RU"/>
        </w:rPr>
        <w:t>стратегии социально-экономического развития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w:t>
      </w:r>
    </w:p>
    <w:p w:rsidR="0086564D" w:rsidRPr="00562F9D" w:rsidRDefault="0086564D" w:rsidP="00562F9D">
      <w:pPr>
        <w:spacing w:after="0" w:line="240" w:lineRule="auto"/>
        <w:rPr>
          <w:rFonts w:ascii="Arial" w:eastAsia="Times New Roman" w:hAnsi="Arial" w:cs="Arial"/>
          <w:bCs/>
          <w:sz w:val="24"/>
          <w:szCs w:val="24"/>
          <w:lang w:eastAsia="ru-RU"/>
        </w:rPr>
      </w:pPr>
    </w:p>
    <w:p w:rsidR="00562F9D" w:rsidRDefault="00562F9D" w:rsidP="00562F9D">
      <w:pPr>
        <w:pStyle w:val="a4"/>
        <w:ind w:firstLine="708"/>
        <w:jc w:val="both"/>
        <w:rPr>
          <w:rFonts w:ascii="Arial" w:hAnsi="Arial" w:cs="Arial"/>
          <w:sz w:val="24"/>
          <w:szCs w:val="24"/>
        </w:rPr>
      </w:pPr>
      <w:r>
        <w:rPr>
          <w:rFonts w:ascii="Arial" w:hAnsi="Arial" w:cs="Arial"/>
          <w:sz w:val="24"/>
          <w:szCs w:val="24"/>
        </w:rPr>
        <w:t>Рубцов О.Е. – Глава Администрации Нийского сельского поселения, председатель рабочей группы;</w:t>
      </w:r>
    </w:p>
    <w:p w:rsidR="00562F9D" w:rsidRDefault="00562F9D" w:rsidP="00562F9D">
      <w:pPr>
        <w:pStyle w:val="a4"/>
        <w:ind w:firstLine="708"/>
        <w:jc w:val="both"/>
        <w:rPr>
          <w:rFonts w:ascii="Arial" w:hAnsi="Arial" w:cs="Arial"/>
          <w:sz w:val="24"/>
          <w:szCs w:val="24"/>
        </w:rPr>
      </w:pPr>
      <w:proofErr w:type="gramStart"/>
      <w:r>
        <w:rPr>
          <w:rFonts w:ascii="Arial" w:hAnsi="Arial" w:cs="Arial"/>
          <w:sz w:val="24"/>
          <w:szCs w:val="24"/>
        </w:rPr>
        <w:t>Наливных</w:t>
      </w:r>
      <w:proofErr w:type="gramEnd"/>
      <w:r>
        <w:rPr>
          <w:rFonts w:ascii="Arial" w:hAnsi="Arial" w:cs="Arial"/>
          <w:sz w:val="24"/>
          <w:szCs w:val="24"/>
        </w:rPr>
        <w:t xml:space="preserve"> Е.В. – ведущий специалист Администрации Нийского сельского поселения;</w:t>
      </w:r>
    </w:p>
    <w:p w:rsidR="00562F9D" w:rsidRDefault="00562F9D" w:rsidP="00562F9D">
      <w:pPr>
        <w:pStyle w:val="a4"/>
        <w:ind w:firstLine="708"/>
        <w:jc w:val="both"/>
        <w:rPr>
          <w:rFonts w:ascii="Arial" w:hAnsi="Arial" w:cs="Arial"/>
          <w:sz w:val="24"/>
          <w:szCs w:val="24"/>
        </w:rPr>
      </w:pPr>
      <w:r>
        <w:rPr>
          <w:rFonts w:ascii="Arial" w:hAnsi="Arial" w:cs="Arial"/>
          <w:sz w:val="24"/>
          <w:szCs w:val="24"/>
        </w:rPr>
        <w:t>Никитина А.Д. – секретарь делопроизводитель Администрации Нийского сельского поселения, секретарь рабочей группы;</w:t>
      </w:r>
    </w:p>
    <w:p w:rsidR="00562F9D" w:rsidRDefault="00562F9D" w:rsidP="00562F9D">
      <w:pPr>
        <w:pStyle w:val="a4"/>
        <w:jc w:val="both"/>
        <w:rPr>
          <w:rFonts w:ascii="Arial" w:hAnsi="Arial" w:cs="Arial"/>
          <w:sz w:val="24"/>
          <w:szCs w:val="24"/>
        </w:rPr>
      </w:pPr>
    </w:p>
    <w:p w:rsidR="00562F9D" w:rsidRDefault="00562F9D" w:rsidP="00562F9D">
      <w:pPr>
        <w:pStyle w:val="a4"/>
        <w:jc w:val="both"/>
        <w:rPr>
          <w:rFonts w:ascii="Arial" w:hAnsi="Arial" w:cs="Arial"/>
          <w:sz w:val="24"/>
          <w:szCs w:val="24"/>
        </w:rPr>
      </w:pPr>
      <w:r>
        <w:rPr>
          <w:rFonts w:ascii="Arial" w:hAnsi="Arial" w:cs="Arial"/>
          <w:sz w:val="24"/>
          <w:szCs w:val="24"/>
        </w:rPr>
        <w:t>Члены:</w:t>
      </w:r>
    </w:p>
    <w:p w:rsidR="00562F9D" w:rsidRDefault="00562F9D" w:rsidP="00562F9D">
      <w:pPr>
        <w:pStyle w:val="a4"/>
        <w:ind w:firstLine="708"/>
        <w:jc w:val="both"/>
        <w:rPr>
          <w:rFonts w:ascii="Arial" w:hAnsi="Arial" w:cs="Arial"/>
          <w:sz w:val="24"/>
          <w:szCs w:val="24"/>
        </w:rPr>
      </w:pPr>
      <w:r>
        <w:rPr>
          <w:rFonts w:ascii="Arial" w:hAnsi="Arial" w:cs="Arial"/>
          <w:sz w:val="24"/>
          <w:szCs w:val="24"/>
        </w:rPr>
        <w:t>Костюченко А.А. – директор МКУК КДЦ НМО;</w:t>
      </w:r>
    </w:p>
    <w:p w:rsidR="00562F9D" w:rsidRDefault="00562F9D" w:rsidP="00562F9D">
      <w:pPr>
        <w:pStyle w:val="a4"/>
        <w:ind w:firstLine="708"/>
        <w:jc w:val="both"/>
        <w:rPr>
          <w:rFonts w:ascii="Arial" w:hAnsi="Arial" w:cs="Arial"/>
          <w:sz w:val="24"/>
          <w:szCs w:val="24"/>
        </w:rPr>
      </w:pPr>
      <w:proofErr w:type="spellStart"/>
      <w:r>
        <w:rPr>
          <w:rFonts w:ascii="Arial" w:hAnsi="Arial" w:cs="Arial"/>
          <w:sz w:val="24"/>
          <w:szCs w:val="24"/>
        </w:rPr>
        <w:t>Кичий</w:t>
      </w:r>
      <w:proofErr w:type="spellEnd"/>
      <w:r>
        <w:rPr>
          <w:rFonts w:ascii="Arial" w:hAnsi="Arial" w:cs="Arial"/>
          <w:sz w:val="24"/>
          <w:szCs w:val="24"/>
        </w:rPr>
        <w:t xml:space="preserve"> Л.Г. – директор МОУ СОШ с. Ния;</w:t>
      </w:r>
    </w:p>
    <w:p w:rsidR="00562F9D" w:rsidRDefault="00562F9D" w:rsidP="00562F9D">
      <w:pPr>
        <w:pStyle w:val="a4"/>
        <w:ind w:firstLine="708"/>
        <w:jc w:val="both"/>
        <w:rPr>
          <w:rFonts w:ascii="Arial" w:hAnsi="Arial" w:cs="Arial"/>
          <w:sz w:val="24"/>
          <w:szCs w:val="24"/>
        </w:rPr>
      </w:pPr>
      <w:r>
        <w:rPr>
          <w:rFonts w:ascii="Arial" w:hAnsi="Arial" w:cs="Arial"/>
          <w:sz w:val="24"/>
          <w:szCs w:val="24"/>
        </w:rPr>
        <w:t>Матвеева Г.В. – заведующая М ДОУ №15 (детский сад).</w:t>
      </w:r>
    </w:p>
    <w:p w:rsidR="0086564D" w:rsidRPr="00562F9D" w:rsidRDefault="0086564D" w:rsidP="00562F9D">
      <w:pPr>
        <w:spacing w:after="0" w:line="240" w:lineRule="auto"/>
        <w:ind w:left="2124" w:hanging="2124"/>
        <w:rPr>
          <w:rFonts w:ascii="Arial" w:eastAsia="Times New Roman" w:hAnsi="Arial" w:cs="Arial"/>
          <w:bCs/>
          <w:sz w:val="24"/>
          <w:szCs w:val="24"/>
          <w:lang w:eastAsia="ru-RU"/>
        </w:rPr>
      </w:pPr>
    </w:p>
    <w:p w:rsidR="0086564D" w:rsidRPr="00562F9D" w:rsidRDefault="0086564D" w:rsidP="00562F9D">
      <w:pPr>
        <w:spacing w:after="0" w:line="240" w:lineRule="auto"/>
        <w:ind w:left="2124" w:hanging="2124"/>
        <w:rPr>
          <w:rFonts w:ascii="Arial" w:eastAsia="Times New Roman" w:hAnsi="Arial" w:cs="Arial"/>
          <w:bCs/>
          <w:sz w:val="24"/>
          <w:szCs w:val="24"/>
          <w:lang w:eastAsia="ru-RU"/>
        </w:rPr>
      </w:pPr>
    </w:p>
    <w:p w:rsidR="00562F9D" w:rsidRPr="00562F9D" w:rsidRDefault="00562F9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Глава администрации </w:t>
      </w:r>
    </w:p>
    <w:p w:rsidR="00562F9D" w:rsidRPr="00562F9D" w:rsidRDefault="00562F9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Нийского муниципального </w:t>
      </w:r>
    </w:p>
    <w:p w:rsidR="0066595E" w:rsidRDefault="0066595E"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О</w:t>
      </w:r>
      <w:r w:rsidR="00562F9D" w:rsidRPr="00562F9D">
        <w:rPr>
          <w:rFonts w:ascii="Arial" w:eastAsia="Times New Roman" w:hAnsi="Arial" w:cs="Arial"/>
          <w:b/>
          <w:sz w:val="24"/>
          <w:szCs w:val="24"/>
          <w:lang w:eastAsia="ru-RU"/>
        </w:rPr>
        <w:t>бразования</w:t>
      </w:r>
    </w:p>
    <w:p w:rsidR="00562F9D" w:rsidRPr="00562F9D" w:rsidRDefault="00562F9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bookmarkStart w:id="19" w:name="_GoBack"/>
      <w:bookmarkEnd w:id="19"/>
      <w:r w:rsidRPr="00562F9D">
        <w:rPr>
          <w:rFonts w:ascii="Arial" w:eastAsia="Times New Roman" w:hAnsi="Arial" w:cs="Arial"/>
          <w:b/>
          <w:sz w:val="24"/>
          <w:szCs w:val="24"/>
          <w:lang w:eastAsia="ru-RU"/>
        </w:rPr>
        <w:t>О.Е. Рубцов</w:t>
      </w:r>
    </w:p>
    <w:p w:rsidR="00562F9D" w:rsidRPr="00562F9D" w:rsidRDefault="00562F9D" w:rsidP="00562F9D">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86564D" w:rsidRPr="00562F9D" w:rsidRDefault="0086564D" w:rsidP="0086564D">
      <w:pPr>
        <w:widowControl w:val="0"/>
        <w:autoSpaceDE w:val="0"/>
        <w:autoSpaceDN w:val="0"/>
        <w:adjustRightInd w:val="0"/>
        <w:spacing w:after="0" w:line="240" w:lineRule="auto"/>
        <w:jc w:val="right"/>
        <w:outlineLvl w:val="0"/>
        <w:rPr>
          <w:rFonts w:ascii="Courier New" w:eastAsia="Times New Roman" w:hAnsi="Courier New" w:cs="Courier New"/>
          <w:lang w:eastAsia="ru-RU"/>
        </w:rPr>
      </w:pPr>
      <w:r w:rsidRPr="00562F9D">
        <w:rPr>
          <w:rFonts w:ascii="Courier New" w:eastAsia="Times New Roman" w:hAnsi="Courier New" w:cs="Courier New"/>
          <w:lang w:eastAsia="ru-RU"/>
        </w:rPr>
        <w:t>Утверждено</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постановлением</w:t>
      </w:r>
    </w:p>
    <w:p w:rsidR="0086564D" w:rsidRPr="00562F9D" w:rsidRDefault="00562F9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Администрации Нийского</w:t>
      </w:r>
    </w:p>
    <w:p w:rsidR="0086564D" w:rsidRPr="00562F9D" w:rsidRDefault="0086564D" w:rsidP="0086564D">
      <w:pPr>
        <w:widowControl w:val="0"/>
        <w:autoSpaceDE w:val="0"/>
        <w:autoSpaceDN w:val="0"/>
        <w:adjustRightInd w:val="0"/>
        <w:spacing w:after="0" w:line="240" w:lineRule="auto"/>
        <w:jc w:val="right"/>
        <w:rPr>
          <w:rFonts w:ascii="Courier New" w:eastAsia="Times New Roman" w:hAnsi="Courier New" w:cs="Courier New"/>
          <w:lang w:eastAsia="ru-RU"/>
        </w:rPr>
      </w:pPr>
      <w:r w:rsidRPr="00562F9D">
        <w:rPr>
          <w:rFonts w:ascii="Courier New" w:eastAsia="Times New Roman" w:hAnsi="Courier New" w:cs="Courier New"/>
          <w:lang w:eastAsia="ru-RU"/>
        </w:rPr>
        <w:t>муниципального образования</w:t>
      </w:r>
    </w:p>
    <w:p w:rsidR="0086564D" w:rsidRDefault="0061108C" w:rsidP="0061108C">
      <w:pPr>
        <w:widowControl w:val="0"/>
        <w:autoSpaceDE w:val="0"/>
        <w:autoSpaceDN w:val="0"/>
        <w:adjustRightInd w:val="0"/>
        <w:spacing w:after="0" w:line="240" w:lineRule="auto"/>
        <w:jc w:val="right"/>
        <w:outlineLvl w:val="0"/>
        <w:rPr>
          <w:rFonts w:ascii="Courier New" w:eastAsia="Times New Roman" w:hAnsi="Courier New" w:cs="Courier New"/>
          <w:bCs/>
          <w:lang w:eastAsia="ru-RU"/>
        </w:rPr>
      </w:pPr>
      <w:r>
        <w:rPr>
          <w:rFonts w:ascii="Courier New" w:eastAsia="Times New Roman" w:hAnsi="Courier New" w:cs="Courier New"/>
          <w:bCs/>
          <w:lang w:eastAsia="ru-RU"/>
        </w:rPr>
        <w:t>от 04.08.2020 г. № 38-п</w:t>
      </w:r>
    </w:p>
    <w:p w:rsidR="0061108C" w:rsidRPr="00562F9D" w:rsidRDefault="0061108C" w:rsidP="0061108C">
      <w:pPr>
        <w:widowControl w:val="0"/>
        <w:autoSpaceDE w:val="0"/>
        <w:autoSpaceDN w:val="0"/>
        <w:adjustRightInd w:val="0"/>
        <w:spacing w:after="0" w:line="240" w:lineRule="auto"/>
        <w:jc w:val="right"/>
        <w:outlineLvl w:val="0"/>
        <w:rPr>
          <w:rFonts w:ascii="Arial" w:eastAsia="Times New Roman" w:hAnsi="Arial" w:cs="Arial"/>
          <w:b/>
          <w:bCs/>
          <w:color w:val="26282F"/>
          <w:sz w:val="24"/>
          <w:szCs w:val="24"/>
          <w:lang w:eastAsia="ru-RU"/>
        </w:rPr>
      </w:pPr>
    </w:p>
    <w:p w:rsidR="0086564D" w:rsidRPr="00562F9D" w:rsidRDefault="00562F9D" w:rsidP="00562F9D">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r w:rsidRPr="00562F9D">
        <w:rPr>
          <w:rFonts w:ascii="Arial" w:eastAsia="Times New Roman" w:hAnsi="Arial" w:cs="Arial"/>
          <w:b/>
          <w:bCs/>
          <w:color w:val="26282F"/>
          <w:sz w:val="24"/>
          <w:szCs w:val="24"/>
          <w:lang w:eastAsia="ru-RU"/>
        </w:rPr>
        <w:t xml:space="preserve">Положение </w:t>
      </w:r>
      <w:r w:rsidR="0086564D" w:rsidRPr="00562F9D">
        <w:rPr>
          <w:rFonts w:ascii="Arial" w:eastAsia="Times New Roman" w:hAnsi="Arial" w:cs="Arial"/>
          <w:b/>
          <w:bCs/>
          <w:color w:val="26282F"/>
          <w:sz w:val="24"/>
          <w:szCs w:val="24"/>
          <w:lang w:eastAsia="ru-RU"/>
        </w:rPr>
        <w:t>о рабочей группе по разработке проекта стратегии социально- экономического развития Нийского муниципального образования и проекта плана мероприятий по реализации стратегии соци</w:t>
      </w:r>
      <w:r>
        <w:rPr>
          <w:rFonts w:ascii="Arial" w:eastAsia="Times New Roman" w:hAnsi="Arial" w:cs="Arial"/>
          <w:b/>
          <w:bCs/>
          <w:color w:val="26282F"/>
          <w:sz w:val="24"/>
          <w:szCs w:val="24"/>
          <w:lang w:eastAsia="ru-RU"/>
        </w:rPr>
        <w:t xml:space="preserve">ально- экономического развития </w:t>
      </w:r>
      <w:r w:rsidR="0086564D" w:rsidRPr="00562F9D">
        <w:rPr>
          <w:rFonts w:ascii="Arial" w:eastAsia="Times New Roman" w:hAnsi="Arial" w:cs="Arial"/>
          <w:b/>
          <w:bCs/>
          <w:color w:val="26282F"/>
          <w:sz w:val="24"/>
          <w:szCs w:val="24"/>
          <w:lang w:eastAsia="ru-RU"/>
        </w:rPr>
        <w:t>Нийского муниципального образования</w:t>
      </w:r>
    </w:p>
    <w:p w:rsidR="0086564D" w:rsidRPr="00562F9D" w:rsidRDefault="0086564D" w:rsidP="0086564D">
      <w:pPr>
        <w:spacing w:after="0" w:line="240" w:lineRule="auto"/>
        <w:rPr>
          <w:rFonts w:ascii="Arial" w:eastAsia="Times New Roman" w:hAnsi="Arial" w:cs="Arial"/>
          <w:sz w:val="24"/>
          <w:szCs w:val="24"/>
          <w:lang w:eastAsia="ru-RU"/>
        </w:rPr>
      </w:pP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1. </w:t>
      </w:r>
      <w:proofErr w:type="gramStart"/>
      <w:r w:rsidRPr="00562F9D">
        <w:rPr>
          <w:rFonts w:ascii="Arial" w:eastAsia="Times New Roman" w:hAnsi="Arial" w:cs="Arial"/>
          <w:sz w:val="24"/>
          <w:szCs w:val="24"/>
          <w:lang w:eastAsia="ru-RU"/>
        </w:rPr>
        <w:t>Рабочая группа по разработке проекта стратегии социально-экономического развития  Нийского муниципального образования и проекта плана мероприятий по реализации стратегии социально-экономического развития  Нийского муниципального образования (далее - рабочая группа) создана в целях разработки проекта стратегии соц</w:t>
      </w:r>
      <w:r w:rsidR="006F15FA">
        <w:rPr>
          <w:rFonts w:ascii="Arial" w:eastAsia="Times New Roman" w:hAnsi="Arial" w:cs="Arial"/>
          <w:sz w:val="24"/>
          <w:szCs w:val="24"/>
          <w:lang w:eastAsia="ru-RU"/>
        </w:rPr>
        <w:t xml:space="preserve">иально-экономического развития </w:t>
      </w:r>
      <w:r w:rsidRPr="00562F9D">
        <w:rPr>
          <w:rFonts w:ascii="Arial" w:eastAsia="Times New Roman" w:hAnsi="Arial" w:cs="Arial"/>
          <w:sz w:val="24"/>
          <w:szCs w:val="24"/>
          <w:lang w:eastAsia="ru-RU"/>
        </w:rPr>
        <w:t>Нийского муниципального образования (далее - стратегия) и проекта плана мероприятий по реализации стратегии со</w:t>
      </w:r>
      <w:r w:rsidR="006F15FA">
        <w:rPr>
          <w:rFonts w:ascii="Arial" w:eastAsia="Times New Roman" w:hAnsi="Arial" w:cs="Arial"/>
          <w:sz w:val="24"/>
          <w:szCs w:val="24"/>
          <w:lang w:eastAsia="ru-RU"/>
        </w:rPr>
        <w:t>циально-экономического развития</w:t>
      </w:r>
      <w:r w:rsidRPr="00562F9D">
        <w:rPr>
          <w:rFonts w:ascii="Arial" w:eastAsia="Times New Roman" w:hAnsi="Arial" w:cs="Arial"/>
          <w:sz w:val="24"/>
          <w:szCs w:val="24"/>
          <w:lang w:eastAsia="ru-RU"/>
        </w:rPr>
        <w:t xml:space="preserve"> Нийского муниципального образования (далее - план мероприятий).</w:t>
      </w:r>
      <w:proofErr w:type="gramEnd"/>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Задачами рабочей группы являются:</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определение приоритетов, целей и задач социально-экономического развития Нийского муниципального образования, согласованных с приоритетами и целями  социально-экономического развития Иркутской области;</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lastRenderedPageBreak/>
        <w:t>2) организация согласованных действий по формированию и реализации стратегии и плана мероприятий.</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3. Рабочая группа в соответствии с возложенными задачами выполняет следующие функции:</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координация деятельности по формированию приоритетов, целей и задач социально-экономического развития Нийского муниципального образования с целью разработки проекта стратегии и проекта плана мероприятий;</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формирование информации  и разработка предложений в прое</w:t>
      </w:r>
      <w:proofErr w:type="gramStart"/>
      <w:r w:rsidRPr="00562F9D">
        <w:rPr>
          <w:rFonts w:ascii="Arial" w:eastAsia="Times New Roman" w:hAnsi="Arial" w:cs="Arial"/>
          <w:sz w:val="24"/>
          <w:szCs w:val="24"/>
          <w:lang w:eastAsia="ru-RU"/>
        </w:rPr>
        <w:t>кт стр</w:t>
      </w:r>
      <w:proofErr w:type="gramEnd"/>
      <w:r w:rsidRPr="00562F9D">
        <w:rPr>
          <w:rFonts w:ascii="Arial" w:eastAsia="Times New Roman" w:hAnsi="Arial" w:cs="Arial"/>
          <w:sz w:val="24"/>
          <w:szCs w:val="24"/>
          <w:lang w:eastAsia="ru-RU"/>
        </w:rPr>
        <w:t>атегии и план мероприятий членами рабочей группы в пределах компетенции по курируемым направлениям деятельности  и своевременное предоставление информации и предложений в проект стратегии и план мероприятий;</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 xml:space="preserve">3) обсуждение предложений (замечаний) общественных организаций, представляющих интересы граждан, хозяйствующих субъектов, научных, общественных, иных организаций и физических лиц; </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4) подготовка предложений и рекомендаций по разработке и реализации на территории Нийского муниципального образования стратегии и плана мероприятий;</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5) утверждение календарного графика работы над стратегией, планом мероприятий и деятельности органов Администрации НМО по разработке стратегии и плана мероприятий;</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6) определение целесообразности корректировки стратегии и плана мероприятий в ходе их реализации;</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7) рассмотрение проблемных вопросов при формировании стратегии и плана мероприятий, предоставление рекомендаций  по решению проблемных вопросов на заседаниях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8) иные функции, относящиеся к вопрос</w:t>
      </w:r>
      <w:r w:rsidR="006F15FA">
        <w:rPr>
          <w:rFonts w:ascii="Arial" w:eastAsia="Times New Roman" w:hAnsi="Arial" w:cs="Arial"/>
          <w:sz w:val="24"/>
          <w:szCs w:val="24"/>
          <w:lang w:eastAsia="ru-RU"/>
        </w:rPr>
        <w:t>ам деятельности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4. Рабочая группа имеет право:</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запрашивать, в установленном порядке,  у организаций (предприятий, учреждений) и граждан необходимую информацию в целях выработки приоритетов, целей и задач социально-экономического развития Нийского муниципального образования при формировании проекта стратегии и плана мероприятий;</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приглашать на свои заседания представителей представительных органов Нийского муниципального образования, органов местного самоуправления Нийского муниципального образования, научных, общественных и иных организаций и физических лиц.</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5. Состав рабочей группы утверждается постановлением Администрации Нийского муниципального образования.</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В состав рабочей группы входят представители органов Администрации Нийского муниципального образования, представитель Думы Нийского муниципального образования, учреждений социальной сферы, администраций городских и сельских поселений, малого бизнеса и общественный представитель в НМО уполномоченного по защите прав предпринимателей Иркутской области, представители средств массовой информации.</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6. Рабочая группа формируется в составе председателя рабочей группы, заместителей председателя рабочей группы, секретаря рабочей группы и членов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7. Председатель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определяет дату, время и место проведения заседания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формирует повестку заседания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3) ведет заседания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4) подписывает протоколы заседаний и решения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lastRenderedPageBreak/>
        <w:t>5) принимает решение о проведении внеочередного заседания рабочей группы при необходимости безотлагательного рассмотрения вопросов, касающихся разработки стратегии;</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6) распределяет обязанности между членами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8. Секретарь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 информирует членов рабочей группы о дате, времени, месте проведения, повестке заседаний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2) оформляет протоколы заседаний рабочей группы;</w:t>
      </w:r>
    </w:p>
    <w:p w:rsidR="0086564D" w:rsidRPr="00562F9D" w:rsidRDefault="0086564D" w:rsidP="0086564D">
      <w:pPr>
        <w:spacing w:after="0" w:line="240" w:lineRule="auto"/>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3) организует подготовку проектов решений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9. Рабочая группа осуществляет свою деятельность в соответствии с планом работы по разработке стратегии и плана мероприятий.</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10. Заседания рабочей группы проводятся председателем рабочей группы, а в его отсутствие или по его поручению - заместителем председателя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11. Заседания рабочей группы проводятся по мере необходимости, но не реже одного раза в месяц, и считаются правомочными при присутствии на них не менее половины лиц, входящих в состав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12. Решения рабочей группы носят рекомендательный характер, принимаются большинством голосов присутствующих на заседаниях лиц, входящих в состав рабочей группы, и оформляются протоколом, который подписывается председателем рабочей группы, либо лицом, председательствующим на заседании рабочей группы.</w:t>
      </w:r>
    </w:p>
    <w:p w:rsidR="0086564D" w:rsidRPr="00562F9D" w:rsidRDefault="0086564D" w:rsidP="0086564D">
      <w:pPr>
        <w:spacing w:after="0" w:line="240" w:lineRule="auto"/>
        <w:ind w:firstLine="708"/>
        <w:jc w:val="both"/>
        <w:rPr>
          <w:rFonts w:ascii="Arial" w:eastAsia="Times New Roman" w:hAnsi="Arial" w:cs="Arial"/>
          <w:sz w:val="24"/>
          <w:szCs w:val="24"/>
          <w:lang w:eastAsia="ru-RU"/>
        </w:rPr>
      </w:pPr>
      <w:r w:rsidRPr="00562F9D">
        <w:rPr>
          <w:rFonts w:ascii="Arial" w:eastAsia="Times New Roman" w:hAnsi="Arial" w:cs="Arial"/>
          <w:sz w:val="24"/>
          <w:szCs w:val="24"/>
          <w:lang w:eastAsia="ru-RU"/>
        </w:rPr>
        <w:t>В случае равенства голосов решающим является голос председательствующего на заседании рабочей группы.</w:t>
      </w:r>
    </w:p>
    <w:bookmarkEnd w:id="18"/>
    <w:p w:rsidR="006F15FA" w:rsidRDefault="006F15FA"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6F15FA" w:rsidRDefault="006F15FA"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86564D" w:rsidRPr="00562F9D" w:rsidRDefault="0086564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Глава администрации </w:t>
      </w:r>
    </w:p>
    <w:p w:rsidR="0086564D" w:rsidRPr="00562F9D" w:rsidRDefault="0086564D" w:rsidP="00562F9D">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 xml:space="preserve">Нийского муниципального </w:t>
      </w:r>
    </w:p>
    <w:p w:rsidR="0066595E" w:rsidRDefault="0066595E" w:rsidP="006F15FA">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О</w:t>
      </w:r>
      <w:r w:rsidR="0086564D" w:rsidRPr="00562F9D">
        <w:rPr>
          <w:rFonts w:ascii="Arial" w:eastAsia="Times New Roman" w:hAnsi="Arial" w:cs="Arial"/>
          <w:b/>
          <w:sz w:val="24"/>
          <w:szCs w:val="24"/>
          <w:lang w:eastAsia="ru-RU"/>
        </w:rPr>
        <w:t>бразования</w:t>
      </w:r>
    </w:p>
    <w:p w:rsidR="0086564D" w:rsidRPr="006F15FA" w:rsidRDefault="0086564D" w:rsidP="006F15FA">
      <w:pPr>
        <w:widowControl w:val="0"/>
        <w:autoSpaceDE w:val="0"/>
        <w:autoSpaceDN w:val="0"/>
        <w:adjustRightInd w:val="0"/>
        <w:spacing w:after="0" w:line="240" w:lineRule="auto"/>
        <w:outlineLvl w:val="1"/>
        <w:rPr>
          <w:rFonts w:ascii="Arial" w:eastAsia="Times New Roman" w:hAnsi="Arial" w:cs="Arial"/>
          <w:b/>
          <w:sz w:val="24"/>
          <w:szCs w:val="24"/>
          <w:lang w:eastAsia="ru-RU"/>
        </w:rPr>
      </w:pPr>
      <w:r w:rsidRPr="00562F9D">
        <w:rPr>
          <w:rFonts w:ascii="Arial" w:eastAsia="Times New Roman" w:hAnsi="Arial" w:cs="Arial"/>
          <w:b/>
          <w:sz w:val="24"/>
          <w:szCs w:val="24"/>
          <w:lang w:eastAsia="ru-RU"/>
        </w:rPr>
        <w:t>О.Е. Рубцов</w:t>
      </w:r>
    </w:p>
    <w:sectPr w:rsidR="0086564D" w:rsidRPr="006F1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4E" w:rsidRDefault="0025014E">
      <w:pPr>
        <w:spacing w:after="0" w:line="240" w:lineRule="auto"/>
      </w:pPr>
      <w:r>
        <w:separator/>
      </w:r>
    </w:p>
  </w:endnote>
  <w:endnote w:type="continuationSeparator" w:id="0">
    <w:p w:rsidR="0025014E" w:rsidRDefault="0025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8C" w:rsidRDefault="0061108C" w:rsidP="0086564D">
    <w:pPr>
      <w:pStyle w:val="ad"/>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61108C" w:rsidRDefault="0061108C" w:rsidP="0086564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8C" w:rsidRDefault="0061108C" w:rsidP="0086564D">
    <w:pPr>
      <w:pStyle w:val="ad"/>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separate"/>
    </w:r>
    <w:r w:rsidR="00266C88">
      <w:rPr>
        <w:rStyle w:val="af"/>
        <w:rFonts w:eastAsia="Calibri"/>
        <w:noProof/>
      </w:rPr>
      <w:t>8</w:t>
    </w:r>
    <w:r>
      <w:rPr>
        <w:rStyle w:val="af"/>
        <w:rFonts w:eastAsia="Calibri"/>
      </w:rPr>
      <w:fldChar w:fldCharType="end"/>
    </w:r>
  </w:p>
  <w:p w:rsidR="0061108C" w:rsidRDefault="0061108C" w:rsidP="0086564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8C" w:rsidRDefault="0061108C" w:rsidP="0086564D">
    <w:pPr>
      <w:pStyle w:val="ad"/>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61108C" w:rsidRDefault="0061108C" w:rsidP="0086564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8C" w:rsidRDefault="0061108C" w:rsidP="0086564D">
    <w:pPr>
      <w:pStyle w:val="ad"/>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separate"/>
    </w:r>
    <w:r w:rsidR="00266C88">
      <w:rPr>
        <w:rStyle w:val="af"/>
        <w:rFonts w:eastAsia="Calibri"/>
        <w:noProof/>
      </w:rPr>
      <w:t>20</w:t>
    </w:r>
    <w:r>
      <w:rPr>
        <w:rStyle w:val="af"/>
        <w:rFonts w:eastAsia="Calibri"/>
      </w:rPr>
      <w:fldChar w:fldCharType="end"/>
    </w:r>
  </w:p>
  <w:p w:rsidR="0061108C" w:rsidRDefault="0061108C" w:rsidP="0086564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4E" w:rsidRDefault="0025014E">
      <w:pPr>
        <w:spacing w:after="0" w:line="240" w:lineRule="auto"/>
      </w:pPr>
      <w:r>
        <w:separator/>
      </w:r>
    </w:p>
  </w:footnote>
  <w:footnote w:type="continuationSeparator" w:id="0">
    <w:p w:rsidR="0025014E" w:rsidRDefault="0025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F3C"/>
    <w:multiLevelType w:val="hybridMultilevel"/>
    <w:tmpl w:val="716A8BD4"/>
    <w:lvl w:ilvl="0" w:tplc="C5108D20">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3723D7"/>
    <w:multiLevelType w:val="hybridMultilevel"/>
    <w:tmpl w:val="886E4B60"/>
    <w:lvl w:ilvl="0" w:tplc="A0C2B15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163B83"/>
    <w:multiLevelType w:val="hybridMultilevel"/>
    <w:tmpl w:val="BC2205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04847"/>
    <w:multiLevelType w:val="hybridMultilevel"/>
    <w:tmpl w:val="F704F1DE"/>
    <w:lvl w:ilvl="0" w:tplc="E136762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2567AC"/>
    <w:multiLevelType w:val="hybridMultilevel"/>
    <w:tmpl w:val="2A9AB7C2"/>
    <w:lvl w:ilvl="0" w:tplc="0F2206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F21713"/>
    <w:multiLevelType w:val="hybridMultilevel"/>
    <w:tmpl w:val="B7B4F524"/>
    <w:lvl w:ilvl="0" w:tplc="90CA276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0C083C"/>
    <w:multiLevelType w:val="hybridMultilevel"/>
    <w:tmpl w:val="6846E3AC"/>
    <w:lvl w:ilvl="0" w:tplc="F6860A92">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232544"/>
    <w:multiLevelType w:val="hybridMultilevel"/>
    <w:tmpl w:val="9F3C5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4C"/>
    <w:rsid w:val="0010107D"/>
    <w:rsid w:val="00115B7C"/>
    <w:rsid w:val="0025014E"/>
    <w:rsid w:val="00266C88"/>
    <w:rsid w:val="005609FC"/>
    <w:rsid w:val="00562F9D"/>
    <w:rsid w:val="00581162"/>
    <w:rsid w:val="0061108C"/>
    <w:rsid w:val="0066595E"/>
    <w:rsid w:val="006F15FA"/>
    <w:rsid w:val="0086564D"/>
    <w:rsid w:val="00973230"/>
    <w:rsid w:val="00A133CB"/>
    <w:rsid w:val="00AB6A98"/>
    <w:rsid w:val="00BF5A4C"/>
    <w:rsid w:val="00CE60BA"/>
    <w:rsid w:val="00DE5727"/>
    <w:rsid w:val="00E5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FC"/>
    <w:pPr>
      <w:spacing w:after="160" w:line="259" w:lineRule="auto"/>
    </w:pPr>
  </w:style>
  <w:style w:type="paragraph" w:styleId="1">
    <w:name w:val="heading 1"/>
    <w:basedOn w:val="a"/>
    <w:next w:val="a"/>
    <w:link w:val="10"/>
    <w:uiPriority w:val="99"/>
    <w:qFormat/>
    <w:rsid w:val="008656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FC"/>
    <w:pPr>
      <w:ind w:left="720"/>
      <w:contextualSpacing/>
    </w:pPr>
  </w:style>
  <w:style w:type="paragraph" w:styleId="a4">
    <w:name w:val="No Spacing"/>
    <w:link w:val="a5"/>
    <w:uiPriority w:val="1"/>
    <w:qFormat/>
    <w:rsid w:val="005609FC"/>
    <w:pPr>
      <w:spacing w:after="0" w:line="240" w:lineRule="auto"/>
    </w:pPr>
  </w:style>
  <w:style w:type="character" w:customStyle="1" w:styleId="a5">
    <w:name w:val="Без интервала Знак"/>
    <w:link w:val="a4"/>
    <w:uiPriority w:val="1"/>
    <w:locked/>
    <w:rsid w:val="005609FC"/>
  </w:style>
  <w:style w:type="character" w:customStyle="1" w:styleId="10">
    <w:name w:val="Заголовок 1 Знак"/>
    <w:basedOn w:val="a0"/>
    <w:link w:val="1"/>
    <w:uiPriority w:val="99"/>
    <w:rsid w:val="0086564D"/>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86564D"/>
  </w:style>
  <w:style w:type="numbering" w:customStyle="1" w:styleId="110">
    <w:name w:val="Нет списка11"/>
    <w:next w:val="a2"/>
    <w:uiPriority w:val="99"/>
    <w:semiHidden/>
    <w:rsid w:val="0086564D"/>
  </w:style>
  <w:style w:type="paragraph" w:styleId="a6">
    <w:name w:val="caption"/>
    <w:basedOn w:val="a"/>
    <w:qFormat/>
    <w:rsid w:val="0086564D"/>
    <w:pPr>
      <w:spacing w:after="0" w:line="240" w:lineRule="auto"/>
      <w:jc w:val="center"/>
    </w:pPr>
    <w:rPr>
      <w:rFonts w:ascii="Times New Roman" w:eastAsia="Times New Roman" w:hAnsi="Times New Roman" w:cs="Times New Roman"/>
      <w:b/>
      <w:sz w:val="28"/>
      <w:szCs w:val="20"/>
      <w:lang w:eastAsia="ru-RU"/>
    </w:rPr>
  </w:style>
  <w:style w:type="paragraph" w:styleId="a7">
    <w:name w:val="Body Text"/>
    <w:basedOn w:val="a"/>
    <w:link w:val="a8"/>
    <w:rsid w:val="0086564D"/>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86564D"/>
    <w:rPr>
      <w:rFonts w:ascii="Times New Roman" w:eastAsia="Times New Roman" w:hAnsi="Times New Roman" w:cs="Times New Roman"/>
      <w:sz w:val="24"/>
      <w:szCs w:val="20"/>
      <w:lang w:eastAsia="ru-RU"/>
    </w:rPr>
  </w:style>
  <w:style w:type="paragraph" w:styleId="a9">
    <w:name w:val="Normal (Web)"/>
    <w:basedOn w:val="a"/>
    <w:rsid w:val="0086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6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86564D"/>
    <w:rPr>
      <w:color w:val="0000FF"/>
      <w:u w:val="single"/>
    </w:rPr>
  </w:style>
  <w:style w:type="paragraph" w:styleId="ab">
    <w:name w:val="Balloon Text"/>
    <w:basedOn w:val="a"/>
    <w:link w:val="ac"/>
    <w:uiPriority w:val="99"/>
    <w:unhideWhenUsed/>
    <w:rsid w:val="0086564D"/>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uiPriority w:val="99"/>
    <w:rsid w:val="0086564D"/>
    <w:rPr>
      <w:rFonts w:ascii="Segoe UI" w:eastAsia="Calibri" w:hAnsi="Segoe UI" w:cs="Segoe UI"/>
      <w:sz w:val="18"/>
      <w:szCs w:val="18"/>
    </w:rPr>
  </w:style>
  <w:style w:type="paragraph" w:customStyle="1" w:styleId="ConsPlusNormal">
    <w:name w:val="ConsPlusNormal"/>
    <w:rsid w:val="008656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footer"/>
    <w:basedOn w:val="a"/>
    <w:link w:val="ae"/>
    <w:rsid w:val="00865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6564D"/>
    <w:rPr>
      <w:rFonts w:ascii="Times New Roman" w:eastAsia="Times New Roman" w:hAnsi="Times New Roman" w:cs="Times New Roman"/>
      <w:sz w:val="24"/>
      <w:szCs w:val="24"/>
      <w:lang w:eastAsia="ru-RU"/>
    </w:rPr>
  </w:style>
  <w:style w:type="character" w:styleId="af">
    <w:name w:val="page number"/>
    <w:basedOn w:val="a0"/>
    <w:rsid w:val="0086564D"/>
  </w:style>
  <w:style w:type="paragraph" w:styleId="af0">
    <w:name w:val="header"/>
    <w:basedOn w:val="a"/>
    <w:link w:val="af1"/>
    <w:uiPriority w:val="99"/>
    <w:unhideWhenUsed/>
    <w:rsid w:val="0086564D"/>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86564D"/>
    <w:rPr>
      <w:rFonts w:ascii="Calibri" w:eastAsia="Calibri" w:hAnsi="Calibri" w:cs="Times New Roman"/>
    </w:rPr>
  </w:style>
  <w:style w:type="character" w:customStyle="1" w:styleId="af2">
    <w:name w:val="Гипертекстовая ссылка"/>
    <w:uiPriority w:val="99"/>
    <w:rsid w:val="0086564D"/>
    <w:rPr>
      <w:rFonts w:cs="Times New Roman"/>
      <w:b w:val="0"/>
      <w:color w:val="106BBE"/>
    </w:rPr>
  </w:style>
  <w:style w:type="paragraph" w:customStyle="1" w:styleId="af3">
    <w:name w:val="Нормальный (таблица)"/>
    <w:basedOn w:val="a"/>
    <w:next w:val="a"/>
    <w:uiPriority w:val="99"/>
    <w:rsid w:val="008656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8656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rsid w:val="0086564D"/>
    <w:pPr>
      <w:autoSpaceDE w:val="0"/>
      <w:autoSpaceDN w:val="0"/>
      <w:spacing w:after="0" w:line="240" w:lineRule="auto"/>
    </w:pPr>
    <w:rPr>
      <w:rFonts w:ascii="Arial" w:eastAsia="Times New Roman" w:hAnsi="Arial" w:cs="Arial"/>
      <w:sz w:val="24"/>
      <w:szCs w:val="24"/>
      <w:lang w:eastAsia="ru-RU"/>
    </w:rPr>
  </w:style>
  <w:style w:type="character" w:customStyle="1" w:styleId="20">
    <w:name w:val="Основной текст 2 Знак"/>
    <w:basedOn w:val="a0"/>
    <w:link w:val="2"/>
    <w:uiPriority w:val="99"/>
    <w:rsid w:val="0086564D"/>
    <w:rPr>
      <w:rFonts w:ascii="Arial" w:eastAsia="Times New Roman" w:hAnsi="Arial" w:cs="Arial"/>
      <w:sz w:val="24"/>
      <w:szCs w:val="24"/>
      <w:lang w:eastAsia="ru-RU"/>
    </w:rPr>
  </w:style>
  <w:style w:type="paragraph" w:styleId="3">
    <w:name w:val="Body Text Indent 3"/>
    <w:basedOn w:val="a"/>
    <w:link w:val="30"/>
    <w:rsid w:val="0086564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6564D"/>
    <w:rPr>
      <w:rFonts w:ascii="Times New Roman" w:eastAsia="Times New Roman" w:hAnsi="Times New Roman" w:cs="Times New Roman"/>
      <w:sz w:val="16"/>
      <w:szCs w:val="16"/>
      <w:lang w:eastAsia="ru-RU"/>
    </w:rPr>
  </w:style>
  <w:style w:type="paragraph" w:customStyle="1" w:styleId="ConsNormal">
    <w:name w:val="ConsNormal"/>
    <w:rsid w:val="008656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5">
    <w:name w:val="Table Grid"/>
    <w:basedOn w:val="a1"/>
    <w:rsid w:val="00865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FC"/>
    <w:pPr>
      <w:spacing w:after="160" w:line="259" w:lineRule="auto"/>
    </w:pPr>
  </w:style>
  <w:style w:type="paragraph" w:styleId="1">
    <w:name w:val="heading 1"/>
    <w:basedOn w:val="a"/>
    <w:next w:val="a"/>
    <w:link w:val="10"/>
    <w:uiPriority w:val="99"/>
    <w:qFormat/>
    <w:rsid w:val="008656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FC"/>
    <w:pPr>
      <w:ind w:left="720"/>
      <w:contextualSpacing/>
    </w:pPr>
  </w:style>
  <w:style w:type="paragraph" w:styleId="a4">
    <w:name w:val="No Spacing"/>
    <w:link w:val="a5"/>
    <w:uiPriority w:val="1"/>
    <w:qFormat/>
    <w:rsid w:val="005609FC"/>
    <w:pPr>
      <w:spacing w:after="0" w:line="240" w:lineRule="auto"/>
    </w:pPr>
  </w:style>
  <w:style w:type="character" w:customStyle="1" w:styleId="a5">
    <w:name w:val="Без интервала Знак"/>
    <w:link w:val="a4"/>
    <w:uiPriority w:val="1"/>
    <w:locked/>
    <w:rsid w:val="005609FC"/>
  </w:style>
  <w:style w:type="character" w:customStyle="1" w:styleId="10">
    <w:name w:val="Заголовок 1 Знак"/>
    <w:basedOn w:val="a0"/>
    <w:link w:val="1"/>
    <w:uiPriority w:val="99"/>
    <w:rsid w:val="0086564D"/>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86564D"/>
  </w:style>
  <w:style w:type="numbering" w:customStyle="1" w:styleId="110">
    <w:name w:val="Нет списка11"/>
    <w:next w:val="a2"/>
    <w:uiPriority w:val="99"/>
    <w:semiHidden/>
    <w:rsid w:val="0086564D"/>
  </w:style>
  <w:style w:type="paragraph" w:styleId="a6">
    <w:name w:val="caption"/>
    <w:basedOn w:val="a"/>
    <w:qFormat/>
    <w:rsid w:val="0086564D"/>
    <w:pPr>
      <w:spacing w:after="0" w:line="240" w:lineRule="auto"/>
      <w:jc w:val="center"/>
    </w:pPr>
    <w:rPr>
      <w:rFonts w:ascii="Times New Roman" w:eastAsia="Times New Roman" w:hAnsi="Times New Roman" w:cs="Times New Roman"/>
      <w:b/>
      <w:sz w:val="28"/>
      <w:szCs w:val="20"/>
      <w:lang w:eastAsia="ru-RU"/>
    </w:rPr>
  </w:style>
  <w:style w:type="paragraph" w:styleId="a7">
    <w:name w:val="Body Text"/>
    <w:basedOn w:val="a"/>
    <w:link w:val="a8"/>
    <w:rsid w:val="0086564D"/>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86564D"/>
    <w:rPr>
      <w:rFonts w:ascii="Times New Roman" w:eastAsia="Times New Roman" w:hAnsi="Times New Roman" w:cs="Times New Roman"/>
      <w:sz w:val="24"/>
      <w:szCs w:val="20"/>
      <w:lang w:eastAsia="ru-RU"/>
    </w:rPr>
  </w:style>
  <w:style w:type="paragraph" w:styleId="a9">
    <w:name w:val="Normal (Web)"/>
    <w:basedOn w:val="a"/>
    <w:rsid w:val="0086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6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unhideWhenUsed/>
    <w:rsid w:val="0086564D"/>
    <w:rPr>
      <w:color w:val="0000FF"/>
      <w:u w:val="single"/>
    </w:rPr>
  </w:style>
  <w:style w:type="paragraph" w:styleId="ab">
    <w:name w:val="Balloon Text"/>
    <w:basedOn w:val="a"/>
    <w:link w:val="ac"/>
    <w:uiPriority w:val="99"/>
    <w:unhideWhenUsed/>
    <w:rsid w:val="0086564D"/>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uiPriority w:val="99"/>
    <w:rsid w:val="0086564D"/>
    <w:rPr>
      <w:rFonts w:ascii="Segoe UI" w:eastAsia="Calibri" w:hAnsi="Segoe UI" w:cs="Segoe UI"/>
      <w:sz w:val="18"/>
      <w:szCs w:val="18"/>
    </w:rPr>
  </w:style>
  <w:style w:type="paragraph" w:customStyle="1" w:styleId="ConsPlusNormal">
    <w:name w:val="ConsPlusNormal"/>
    <w:rsid w:val="008656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footer"/>
    <w:basedOn w:val="a"/>
    <w:link w:val="ae"/>
    <w:rsid w:val="00865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6564D"/>
    <w:rPr>
      <w:rFonts w:ascii="Times New Roman" w:eastAsia="Times New Roman" w:hAnsi="Times New Roman" w:cs="Times New Roman"/>
      <w:sz w:val="24"/>
      <w:szCs w:val="24"/>
      <w:lang w:eastAsia="ru-RU"/>
    </w:rPr>
  </w:style>
  <w:style w:type="character" w:styleId="af">
    <w:name w:val="page number"/>
    <w:basedOn w:val="a0"/>
    <w:rsid w:val="0086564D"/>
  </w:style>
  <w:style w:type="paragraph" w:styleId="af0">
    <w:name w:val="header"/>
    <w:basedOn w:val="a"/>
    <w:link w:val="af1"/>
    <w:uiPriority w:val="99"/>
    <w:unhideWhenUsed/>
    <w:rsid w:val="0086564D"/>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86564D"/>
    <w:rPr>
      <w:rFonts w:ascii="Calibri" w:eastAsia="Calibri" w:hAnsi="Calibri" w:cs="Times New Roman"/>
    </w:rPr>
  </w:style>
  <w:style w:type="character" w:customStyle="1" w:styleId="af2">
    <w:name w:val="Гипертекстовая ссылка"/>
    <w:uiPriority w:val="99"/>
    <w:rsid w:val="0086564D"/>
    <w:rPr>
      <w:rFonts w:cs="Times New Roman"/>
      <w:b w:val="0"/>
      <w:color w:val="106BBE"/>
    </w:rPr>
  </w:style>
  <w:style w:type="paragraph" w:customStyle="1" w:styleId="af3">
    <w:name w:val="Нормальный (таблица)"/>
    <w:basedOn w:val="a"/>
    <w:next w:val="a"/>
    <w:uiPriority w:val="99"/>
    <w:rsid w:val="008656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8656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rsid w:val="0086564D"/>
    <w:pPr>
      <w:autoSpaceDE w:val="0"/>
      <w:autoSpaceDN w:val="0"/>
      <w:spacing w:after="0" w:line="240" w:lineRule="auto"/>
    </w:pPr>
    <w:rPr>
      <w:rFonts w:ascii="Arial" w:eastAsia="Times New Roman" w:hAnsi="Arial" w:cs="Arial"/>
      <w:sz w:val="24"/>
      <w:szCs w:val="24"/>
      <w:lang w:eastAsia="ru-RU"/>
    </w:rPr>
  </w:style>
  <w:style w:type="character" w:customStyle="1" w:styleId="20">
    <w:name w:val="Основной текст 2 Знак"/>
    <w:basedOn w:val="a0"/>
    <w:link w:val="2"/>
    <w:uiPriority w:val="99"/>
    <w:rsid w:val="0086564D"/>
    <w:rPr>
      <w:rFonts w:ascii="Arial" w:eastAsia="Times New Roman" w:hAnsi="Arial" w:cs="Arial"/>
      <w:sz w:val="24"/>
      <w:szCs w:val="24"/>
      <w:lang w:eastAsia="ru-RU"/>
    </w:rPr>
  </w:style>
  <w:style w:type="paragraph" w:styleId="3">
    <w:name w:val="Body Text Indent 3"/>
    <w:basedOn w:val="a"/>
    <w:link w:val="30"/>
    <w:rsid w:val="0086564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6564D"/>
    <w:rPr>
      <w:rFonts w:ascii="Times New Roman" w:eastAsia="Times New Roman" w:hAnsi="Times New Roman" w:cs="Times New Roman"/>
      <w:sz w:val="16"/>
      <w:szCs w:val="16"/>
      <w:lang w:eastAsia="ru-RU"/>
    </w:rPr>
  </w:style>
  <w:style w:type="paragraph" w:customStyle="1" w:styleId="ConsNormal">
    <w:name w:val="ConsNormal"/>
    <w:rsid w:val="008656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5">
    <w:name w:val="Table Grid"/>
    <w:basedOn w:val="a1"/>
    <w:rsid w:val="00865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357DB4F1348199E00D0D2065BF7B71BBA00C6817189F246CB83895E4FDBAFA4FE3E0EE1C9E42AE4hEI"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8B357DB4F1348199E00CEDF1037ADBB1BB75AC38C7682A11B94D8D40946D1F8EEh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sekretari</cp:lastModifiedBy>
  <cp:revision>11</cp:revision>
  <cp:lastPrinted>2020-08-04T03:47:00Z</cp:lastPrinted>
  <dcterms:created xsi:type="dcterms:W3CDTF">2020-07-29T02:49:00Z</dcterms:created>
  <dcterms:modified xsi:type="dcterms:W3CDTF">2020-08-04T03:51:00Z</dcterms:modified>
</cp:coreProperties>
</file>