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D" w:rsidRPr="002E2B6D" w:rsidRDefault="0092434D" w:rsidP="0092434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92434D" w:rsidRPr="002E2B6D" w:rsidRDefault="0092434D" w:rsidP="0092434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92434D" w:rsidRPr="002E2B6D" w:rsidRDefault="0092434D" w:rsidP="0092434D">
      <w:pPr>
        <w:pStyle w:val="a4"/>
        <w:jc w:val="center"/>
        <w:rPr>
          <w:b/>
          <w:sz w:val="32"/>
          <w:szCs w:val="32"/>
        </w:rPr>
      </w:pPr>
    </w:p>
    <w:p w:rsidR="0092434D" w:rsidRDefault="0092434D" w:rsidP="0092434D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92434D" w:rsidRPr="00B87E18" w:rsidRDefault="0092434D" w:rsidP="00B87E18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92434D" w:rsidRPr="002E2B6D" w:rsidRDefault="0092434D" w:rsidP="0092434D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92434D" w:rsidRDefault="0092434D" w:rsidP="0092434D">
      <w:pPr>
        <w:pStyle w:val="a4"/>
      </w:pPr>
    </w:p>
    <w:p w:rsidR="0092434D" w:rsidRPr="002E2B6D" w:rsidRDefault="0092434D" w:rsidP="0092434D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Pr="002E2B6D">
        <w:rPr>
          <w:szCs w:val="24"/>
        </w:rPr>
        <w:t xml:space="preserve"> </w:t>
      </w:r>
      <w:r w:rsidRPr="002E2B6D">
        <w:rPr>
          <w:b/>
          <w:szCs w:val="24"/>
        </w:rPr>
        <w:t>3</w:t>
      </w:r>
      <w:r>
        <w:rPr>
          <w:b/>
          <w:szCs w:val="24"/>
        </w:rPr>
        <w:t>30</w:t>
      </w:r>
    </w:p>
    <w:p w:rsidR="0092434D" w:rsidRDefault="0092434D" w:rsidP="0092434D">
      <w:pPr>
        <w:pStyle w:val="a4"/>
      </w:pPr>
      <w:r w:rsidRPr="002E2B6D">
        <w:rPr>
          <w:b/>
          <w:szCs w:val="24"/>
        </w:rPr>
        <w:t>«02» октября 2017г</w:t>
      </w:r>
      <w:r>
        <w:t>.</w:t>
      </w:r>
    </w:p>
    <w:p w:rsidR="0092434D" w:rsidRDefault="0092434D" w:rsidP="0092434D">
      <w:pPr>
        <w:pStyle w:val="a4"/>
      </w:pPr>
    </w:p>
    <w:p w:rsidR="0092434D" w:rsidRDefault="0092434D" w:rsidP="0092434D">
      <w:pPr>
        <w:pStyle w:val="a4"/>
        <w:rPr>
          <w:b/>
        </w:rPr>
      </w:pPr>
      <w:r>
        <w:rPr>
          <w:b/>
        </w:rPr>
        <w:t xml:space="preserve">«Об утверждении составов </w:t>
      </w:r>
    </w:p>
    <w:p w:rsidR="0092434D" w:rsidRDefault="0092434D" w:rsidP="0092434D">
      <w:pPr>
        <w:pStyle w:val="a4"/>
        <w:rPr>
          <w:b/>
        </w:rPr>
      </w:pPr>
      <w:r>
        <w:rPr>
          <w:b/>
        </w:rPr>
        <w:t xml:space="preserve">постоянных комиссий Думы </w:t>
      </w:r>
    </w:p>
    <w:p w:rsidR="0092434D" w:rsidRDefault="0092434D" w:rsidP="0092434D">
      <w:pPr>
        <w:pStyle w:val="a4"/>
        <w:rPr>
          <w:b/>
        </w:rPr>
      </w:pPr>
      <w:r>
        <w:rPr>
          <w:b/>
        </w:rPr>
        <w:t>Нийского сельского поселения»</w:t>
      </w:r>
    </w:p>
    <w:p w:rsidR="0092434D" w:rsidRDefault="0092434D" w:rsidP="0092434D">
      <w:pPr>
        <w:pStyle w:val="a4"/>
        <w:rPr>
          <w:sz w:val="16"/>
        </w:rPr>
      </w:pPr>
    </w:p>
    <w:p w:rsidR="0092434D" w:rsidRDefault="0092434D" w:rsidP="0092434D">
      <w:pPr>
        <w:pStyle w:val="a4"/>
        <w:jc w:val="both"/>
      </w:pPr>
      <w:r>
        <w:t xml:space="preserve">               Рассмотрев предложения председателей комиссий для утверждения составов постоянных комиссий Думы Нийского сельского поселения в соответствии с требованиями Федерального закона от 06.10.2003г. № 131-ФЗ «Об общих принципах организации местного самоуправления в Российской Федерации»,</w:t>
      </w:r>
      <w:r w:rsidRPr="009E777E">
        <w:t xml:space="preserve"> </w:t>
      </w:r>
      <w:r>
        <w:t>руководствуясь статей 47 Устава Нийского муниципального образования, Дума Нийского сельского поселения,</w:t>
      </w:r>
    </w:p>
    <w:p w:rsidR="0092434D" w:rsidRDefault="0092434D" w:rsidP="0092434D">
      <w:pPr>
        <w:pStyle w:val="a4"/>
        <w:jc w:val="both"/>
        <w:rPr>
          <w:sz w:val="16"/>
        </w:rPr>
      </w:pPr>
    </w:p>
    <w:p w:rsidR="0092434D" w:rsidRDefault="0092434D" w:rsidP="0092434D">
      <w:pPr>
        <w:pStyle w:val="a4"/>
        <w:jc w:val="center"/>
        <w:rPr>
          <w:b/>
        </w:rPr>
      </w:pPr>
      <w:r>
        <w:rPr>
          <w:b/>
        </w:rPr>
        <w:t>РЕШИЛА</w:t>
      </w:r>
      <w:proofErr w:type="gramStart"/>
      <w:r>
        <w:rPr>
          <w:b/>
        </w:rPr>
        <w:t xml:space="preserve"> :</w:t>
      </w:r>
      <w:proofErr w:type="gramEnd"/>
    </w:p>
    <w:p w:rsidR="0092434D" w:rsidRDefault="0092434D" w:rsidP="0092434D">
      <w:pPr>
        <w:pStyle w:val="a4"/>
        <w:jc w:val="both"/>
        <w:rPr>
          <w:sz w:val="16"/>
        </w:rPr>
      </w:pPr>
    </w:p>
    <w:p w:rsidR="0092434D" w:rsidRDefault="0092434D" w:rsidP="0092434D">
      <w:pPr>
        <w:pStyle w:val="a4"/>
        <w:numPr>
          <w:ilvl w:val="0"/>
          <w:numId w:val="1"/>
        </w:numPr>
        <w:jc w:val="both"/>
      </w:pPr>
      <w:r>
        <w:t>Утвердить составы постоянных комиссий Думы Нийского сельского поселения:</w:t>
      </w: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 по социальным вопросам:</w:t>
      </w:r>
    </w:p>
    <w:p w:rsidR="0092434D" w:rsidRDefault="0092434D" w:rsidP="0092434D">
      <w:pPr>
        <w:pStyle w:val="a4"/>
        <w:jc w:val="both"/>
      </w:pPr>
      <w:r>
        <w:t xml:space="preserve">Председатель –      </w:t>
      </w:r>
      <w:proofErr w:type="gramStart"/>
      <w:r>
        <w:t>Безответных</w:t>
      </w:r>
      <w:proofErr w:type="gramEnd"/>
      <w:r>
        <w:t xml:space="preserve"> Ольга Викторовна</w:t>
      </w: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>
        <w:t>Гогошидзе</w:t>
      </w:r>
      <w:proofErr w:type="spellEnd"/>
      <w:r>
        <w:t xml:space="preserve"> Людмила Викторовна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proofErr w:type="spellStart"/>
      <w:r>
        <w:t>Кичий</w:t>
      </w:r>
      <w:proofErr w:type="spellEnd"/>
      <w:r>
        <w:t xml:space="preserve"> Любовь Георгиевна</w:t>
      </w:r>
    </w:p>
    <w:p w:rsidR="0092434D" w:rsidRDefault="0092434D" w:rsidP="0092434D">
      <w:pPr>
        <w:pStyle w:val="a4"/>
        <w:jc w:val="both"/>
      </w:pPr>
      <w:r>
        <w:t xml:space="preserve">                                Кравец Галина Александровна</w:t>
      </w:r>
    </w:p>
    <w:p w:rsidR="0092434D" w:rsidRDefault="00B87E18" w:rsidP="0092434D">
      <w:pPr>
        <w:pStyle w:val="a4"/>
        <w:jc w:val="both"/>
        <w:rPr>
          <w:b/>
        </w:rPr>
      </w:pPr>
      <w:r>
        <w:rPr>
          <w:b/>
        </w:rPr>
        <w:t>Комиссия по</w:t>
      </w:r>
      <w:r w:rsidR="0092434D">
        <w:rPr>
          <w:b/>
        </w:rPr>
        <w:t xml:space="preserve"> регламенту, депутатской этике, связи с общественными объединениями и СМИ:</w:t>
      </w:r>
    </w:p>
    <w:p w:rsidR="0092434D" w:rsidRDefault="0092434D" w:rsidP="0092434D">
      <w:pPr>
        <w:pStyle w:val="a4"/>
        <w:jc w:val="both"/>
      </w:pPr>
      <w:r>
        <w:t>Председатель –      Белецкий Василий Васильевич</w:t>
      </w: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>
        <w:t>Матяж</w:t>
      </w:r>
      <w:proofErr w:type="spellEnd"/>
      <w:r>
        <w:t xml:space="preserve"> Вероника Владимировна</w:t>
      </w:r>
    </w:p>
    <w:p w:rsidR="0092434D" w:rsidRDefault="0092434D" w:rsidP="0092434D">
      <w:pPr>
        <w:pStyle w:val="a4"/>
        <w:jc w:val="both"/>
      </w:pPr>
      <w:r>
        <w:t xml:space="preserve">                                Ведерникова Татьяна Юрьевна</w:t>
      </w:r>
    </w:p>
    <w:p w:rsidR="0092434D" w:rsidRDefault="0092434D" w:rsidP="0092434D">
      <w:pPr>
        <w:pStyle w:val="a4"/>
        <w:jc w:val="both"/>
      </w:pPr>
      <w:r>
        <w:t xml:space="preserve">                                Кузнецова Наталья Алексеевна</w:t>
      </w: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по ЖКХ, транспорту, связи, промышленности и собственность:</w:t>
      </w:r>
    </w:p>
    <w:p w:rsidR="0092434D" w:rsidRDefault="0092434D" w:rsidP="0092434D">
      <w:pPr>
        <w:pStyle w:val="a4"/>
        <w:jc w:val="both"/>
      </w:pPr>
      <w:r>
        <w:t>Председатель –      Кузнецова Наталья Алексеевна</w:t>
      </w: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>
        <w:t>Матяж</w:t>
      </w:r>
      <w:proofErr w:type="spellEnd"/>
      <w:r>
        <w:t xml:space="preserve"> Вероника Владимировна</w:t>
      </w:r>
    </w:p>
    <w:p w:rsidR="0092434D" w:rsidRDefault="0092434D" w:rsidP="0092434D">
      <w:pPr>
        <w:pStyle w:val="a4"/>
        <w:jc w:val="both"/>
      </w:pPr>
      <w:r>
        <w:t xml:space="preserve">                                Белецкий Василий Васильевич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proofErr w:type="gramStart"/>
      <w:r>
        <w:t>Безответных</w:t>
      </w:r>
      <w:proofErr w:type="gramEnd"/>
      <w:r>
        <w:t xml:space="preserve"> Ольга Викторовна</w:t>
      </w:r>
    </w:p>
    <w:p w:rsidR="0092434D" w:rsidRDefault="0092434D" w:rsidP="0092434D">
      <w:pPr>
        <w:pStyle w:val="a4"/>
        <w:jc w:val="both"/>
      </w:pPr>
      <w:r>
        <w:t xml:space="preserve">                                Кравец Галина Александровна</w:t>
      </w: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по бюджету, ценообразованию и налогам:</w:t>
      </w:r>
    </w:p>
    <w:p w:rsidR="0092434D" w:rsidRDefault="0092434D" w:rsidP="0092434D">
      <w:pPr>
        <w:pStyle w:val="a4"/>
        <w:jc w:val="both"/>
      </w:pPr>
      <w:r>
        <w:t>Председатель –      Ведерникова Татьяна Юрьевна</w:t>
      </w: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>
        <w:t>Каптёрова</w:t>
      </w:r>
      <w:proofErr w:type="spellEnd"/>
      <w:r>
        <w:t xml:space="preserve"> Любовь Андреевна</w:t>
      </w:r>
    </w:p>
    <w:p w:rsidR="0092434D" w:rsidRDefault="0092434D" w:rsidP="0092434D">
      <w:pPr>
        <w:pStyle w:val="a4"/>
        <w:jc w:val="both"/>
      </w:pPr>
      <w:r>
        <w:t xml:space="preserve">                                Шипицына Вера Григорьевна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proofErr w:type="spellStart"/>
      <w:r>
        <w:t>Гогошидзе</w:t>
      </w:r>
      <w:proofErr w:type="spellEnd"/>
      <w:r>
        <w:t xml:space="preserve"> Людмила Викторовна</w:t>
      </w:r>
    </w:p>
    <w:p w:rsidR="0092434D" w:rsidRPr="002E2B6D" w:rsidRDefault="0092434D" w:rsidP="0092434D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92434D" w:rsidRPr="002E2B6D" w:rsidRDefault="0092434D" w:rsidP="0092434D">
      <w:pPr>
        <w:pStyle w:val="a4"/>
        <w:rPr>
          <w:b/>
          <w:szCs w:val="24"/>
        </w:rPr>
      </w:pPr>
    </w:p>
    <w:p w:rsidR="0092434D" w:rsidRPr="002E2B6D" w:rsidRDefault="0092434D" w:rsidP="0092434D">
      <w:pPr>
        <w:pStyle w:val="a4"/>
        <w:rPr>
          <w:b/>
          <w:szCs w:val="24"/>
        </w:rPr>
      </w:pPr>
    </w:p>
    <w:p w:rsidR="0092434D" w:rsidRPr="002E2B6D" w:rsidRDefault="0092434D" w:rsidP="0092434D">
      <w:pPr>
        <w:pStyle w:val="a4"/>
        <w:rPr>
          <w:b/>
          <w:szCs w:val="24"/>
        </w:rPr>
      </w:pPr>
      <w:r w:rsidRPr="002E2B6D">
        <w:rPr>
          <w:b/>
          <w:szCs w:val="24"/>
        </w:rPr>
        <w:t>Глава администрации</w:t>
      </w:r>
    </w:p>
    <w:p w:rsidR="0092434D" w:rsidRPr="00B87E18" w:rsidRDefault="0092434D" w:rsidP="00B87E18">
      <w:pPr>
        <w:pStyle w:val="a4"/>
        <w:rPr>
          <w:b/>
          <w:szCs w:val="24"/>
        </w:rPr>
      </w:pPr>
      <w:r>
        <w:rPr>
          <w:b/>
          <w:szCs w:val="24"/>
        </w:rPr>
        <w:t>Нийского</w:t>
      </w:r>
      <w:r w:rsidRPr="002E2B6D">
        <w:rPr>
          <w:b/>
          <w:szCs w:val="24"/>
        </w:rPr>
        <w:t xml:space="preserve"> </w:t>
      </w:r>
      <w:r>
        <w:rPr>
          <w:b/>
          <w:szCs w:val="24"/>
        </w:rPr>
        <w:t>сельского</w:t>
      </w:r>
      <w:r w:rsidRPr="002E2B6D">
        <w:rPr>
          <w:b/>
          <w:szCs w:val="24"/>
        </w:rPr>
        <w:t xml:space="preserve"> поселения                                                       </w:t>
      </w:r>
      <w:r>
        <w:rPr>
          <w:b/>
          <w:szCs w:val="24"/>
        </w:rPr>
        <w:t>О.Е.Рубцов</w:t>
      </w:r>
    </w:p>
    <w:p w:rsidR="0092434D" w:rsidRDefault="0092434D" w:rsidP="0092434D">
      <w:pPr>
        <w:pStyle w:val="a4"/>
        <w:jc w:val="both"/>
        <w:rPr>
          <w:b/>
        </w:rPr>
      </w:pPr>
    </w:p>
    <w:p w:rsidR="0092434D" w:rsidRDefault="0092434D" w:rsidP="0092434D">
      <w:pPr>
        <w:pStyle w:val="a4"/>
      </w:pPr>
    </w:p>
    <w:p w:rsidR="0092434D" w:rsidRDefault="0092434D" w:rsidP="0092434D">
      <w:pPr>
        <w:pStyle w:val="a4"/>
      </w:pPr>
    </w:p>
    <w:p w:rsidR="00CA3F28" w:rsidRDefault="00CA3F28"/>
    <w:sectPr w:rsidR="00CA3F28" w:rsidSect="00B87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11E"/>
    <w:multiLevelType w:val="hybridMultilevel"/>
    <w:tmpl w:val="56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AD7"/>
    <w:multiLevelType w:val="hybridMultilevel"/>
    <w:tmpl w:val="AA3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4D"/>
    <w:rsid w:val="0092434D"/>
    <w:rsid w:val="00B87E18"/>
    <w:rsid w:val="00C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3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92434D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92434D"/>
    <w:rPr>
      <w:sz w:val="24"/>
    </w:rPr>
  </w:style>
  <w:style w:type="character" w:customStyle="1" w:styleId="a5">
    <w:name w:val="Подзаголовок Знак"/>
    <w:basedOn w:val="a0"/>
    <w:link w:val="a4"/>
    <w:rsid w:val="00924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cp:lastPrinted>2017-10-04T07:55:00Z</cp:lastPrinted>
  <dcterms:created xsi:type="dcterms:W3CDTF">2017-10-04T07:43:00Z</dcterms:created>
  <dcterms:modified xsi:type="dcterms:W3CDTF">2017-10-04T08:01:00Z</dcterms:modified>
</cp:coreProperties>
</file>