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1" w:rsidRPr="007A7201" w:rsidRDefault="00B23F8D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11. 10. 2022</w:t>
      </w:r>
      <w:r w:rsidR="00B87AB6">
        <w:rPr>
          <w:rFonts w:eastAsiaTheme="minorHAnsi"/>
          <w:b/>
          <w:sz w:val="32"/>
          <w:szCs w:val="32"/>
          <w:lang w:eastAsia="en-US"/>
        </w:rPr>
        <w:t xml:space="preserve"> г. № 63</w:t>
      </w:r>
      <w:r w:rsidR="007A7201" w:rsidRPr="007A7201">
        <w:rPr>
          <w:rFonts w:eastAsiaTheme="minorHAnsi"/>
          <w:b/>
          <w:sz w:val="32"/>
          <w:szCs w:val="32"/>
          <w:lang w:eastAsia="en-US"/>
        </w:rPr>
        <w:t>-п</w:t>
      </w:r>
      <w:bookmarkStart w:id="0" w:name="bookmark1"/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РОССИЙСКАЯ ФЕДЕРАЦИЯ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ИРКУТСКАЯ ОБЛАСТЬ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УСТЬ-КУТСКИЙ РАЙОН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НИЙСКОЕ СЕЛЬСКОЕ ПОСЕЛЕНИЕ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7A7201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7A7201" w:rsidRPr="007A7201" w:rsidRDefault="007A7201" w:rsidP="007A720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</w:p>
    <w:bookmarkEnd w:id="0"/>
    <w:p w:rsidR="007A7201" w:rsidRPr="007A7201" w:rsidRDefault="007A7201" w:rsidP="007A720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201">
        <w:rPr>
          <w:b/>
          <w:sz w:val="32"/>
          <w:szCs w:val="32"/>
        </w:rPr>
        <w:t>ОБ УТВЕРЖДЕНИИ МУНИЦИПАЛЬНОЙ ПРОГРАММЫ НИЙСКОГО МУНИЦИПАЛЬНОГО ОБРАЗОВАНИЯ «РАЗВИТИЯ КУЛЬТУРЫ В НИЙСКОМ МУНИЦИПАЛЬНОМ ОБРАЗОВАНИИ НА 202</w:t>
      </w:r>
      <w:r w:rsidR="00B23F8D">
        <w:rPr>
          <w:b/>
          <w:sz w:val="32"/>
          <w:szCs w:val="32"/>
        </w:rPr>
        <w:t>2</w:t>
      </w:r>
      <w:r w:rsidRPr="007A7201">
        <w:rPr>
          <w:b/>
          <w:sz w:val="32"/>
          <w:szCs w:val="32"/>
        </w:rPr>
        <w:t xml:space="preserve"> ГОД»</w:t>
      </w:r>
    </w:p>
    <w:p w:rsidR="007A7201" w:rsidRPr="007A7201" w:rsidRDefault="007A7201" w:rsidP="007A7201">
      <w:pPr>
        <w:keepNext/>
        <w:widowControl/>
        <w:autoSpaceDE/>
        <w:autoSpaceDN/>
        <w:adjustRightInd/>
        <w:ind w:firstLine="0"/>
        <w:jc w:val="center"/>
        <w:outlineLvl w:val="0"/>
        <w:rPr>
          <w:sz w:val="24"/>
          <w:szCs w:val="24"/>
        </w:rPr>
      </w:pPr>
    </w:p>
    <w:p w:rsidR="007A7201" w:rsidRPr="007A7201" w:rsidRDefault="007A7201" w:rsidP="007A7201">
      <w:pPr>
        <w:keepNext/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  <w:r w:rsidRPr="007A7201">
        <w:rPr>
          <w:sz w:val="24"/>
          <w:szCs w:val="24"/>
        </w:rPr>
        <w:t>В соответствии со ст.15 Федерального закона от 06.10.2003 г. № 131-ФЗ «Об общих принципах организации местного самоуправления в Российской Федерации», т. 179 Бюджетного кодекса Российской Федерации</w:t>
      </w:r>
      <w:r w:rsidR="008828C1">
        <w:rPr>
          <w:sz w:val="24"/>
          <w:szCs w:val="24"/>
        </w:rPr>
        <w:t>.</w:t>
      </w:r>
      <w:r w:rsidRPr="007A7201">
        <w:rPr>
          <w:sz w:val="24"/>
          <w:szCs w:val="24"/>
        </w:rPr>
        <w:t xml:space="preserve"> </w:t>
      </w:r>
      <w:r w:rsidR="008828C1">
        <w:rPr>
          <w:sz w:val="24"/>
          <w:szCs w:val="24"/>
        </w:rPr>
        <w:t xml:space="preserve">Порядок предоставления субсидий установлен </w:t>
      </w:r>
      <w:r w:rsidRPr="007A7201">
        <w:rPr>
          <w:sz w:val="24"/>
          <w:szCs w:val="24"/>
        </w:rPr>
        <w:t>Постановлением правительства Ир</w:t>
      </w:r>
      <w:r w:rsidR="008828C1">
        <w:rPr>
          <w:sz w:val="24"/>
          <w:szCs w:val="24"/>
        </w:rPr>
        <w:t>кутской области от 15 марта</w:t>
      </w:r>
      <w:r w:rsidRPr="007A7201">
        <w:rPr>
          <w:sz w:val="24"/>
          <w:szCs w:val="24"/>
        </w:rPr>
        <w:t xml:space="preserve"> 201</w:t>
      </w:r>
      <w:r w:rsidR="008828C1">
        <w:rPr>
          <w:sz w:val="24"/>
          <w:szCs w:val="24"/>
        </w:rPr>
        <w:t>6 года № 125</w:t>
      </w:r>
      <w:r w:rsidRPr="007A7201">
        <w:rPr>
          <w:sz w:val="24"/>
          <w:szCs w:val="24"/>
        </w:rPr>
        <w:t xml:space="preserve">-пп «Об утверждении </w:t>
      </w:r>
      <w:r w:rsidR="008828C1">
        <w:rPr>
          <w:sz w:val="24"/>
          <w:szCs w:val="24"/>
        </w:rPr>
        <w:t>положения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культуры»</w:t>
      </w:r>
    </w:p>
    <w:p w:rsidR="007A7201" w:rsidRPr="007A7201" w:rsidRDefault="007A7201" w:rsidP="007A7201">
      <w:pPr>
        <w:keepNext/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</w:p>
    <w:p w:rsidR="007A7201" w:rsidRPr="007A7201" w:rsidRDefault="007A7201" w:rsidP="007A7201">
      <w:pPr>
        <w:keepNext/>
        <w:widowControl/>
        <w:autoSpaceDE/>
        <w:autoSpaceDN/>
        <w:adjustRightInd/>
        <w:ind w:firstLine="0"/>
        <w:jc w:val="center"/>
        <w:outlineLvl w:val="0"/>
        <w:rPr>
          <w:sz w:val="24"/>
          <w:szCs w:val="24"/>
        </w:rPr>
      </w:pPr>
      <w:r w:rsidRPr="007A7201">
        <w:rPr>
          <w:b/>
          <w:sz w:val="24"/>
          <w:szCs w:val="24"/>
        </w:rPr>
        <w:t>ПОСТАНОВЛЯЕТ</w:t>
      </w:r>
      <w:r w:rsidRPr="007A7201">
        <w:rPr>
          <w:sz w:val="24"/>
          <w:szCs w:val="24"/>
        </w:rPr>
        <w:t>:</w:t>
      </w:r>
    </w:p>
    <w:p w:rsidR="007A7201" w:rsidRPr="007A7201" w:rsidRDefault="007A7201" w:rsidP="007A7201">
      <w:pPr>
        <w:keepNext/>
        <w:widowControl/>
        <w:autoSpaceDE/>
        <w:autoSpaceDN/>
        <w:adjustRightInd/>
        <w:ind w:firstLine="0"/>
        <w:jc w:val="center"/>
        <w:outlineLvl w:val="0"/>
        <w:rPr>
          <w:sz w:val="24"/>
          <w:szCs w:val="24"/>
        </w:rPr>
      </w:pPr>
    </w:p>
    <w:p w:rsidR="007A7201" w:rsidRPr="00764B5C" w:rsidRDefault="007A7201" w:rsidP="00764B5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4B5C">
        <w:rPr>
          <w:rFonts w:ascii="Arial" w:hAnsi="Arial" w:cs="Arial"/>
          <w:sz w:val="24"/>
          <w:szCs w:val="24"/>
        </w:rPr>
        <w:t>Утвердить муниципальную программу Нийского муниципального образования «Развитие культуры в Нийском муниципальном образовании на 202</w:t>
      </w:r>
      <w:r w:rsidR="00B23F8D" w:rsidRPr="00764B5C">
        <w:rPr>
          <w:rFonts w:ascii="Arial" w:hAnsi="Arial" w:cs="Arial"/>
          <w:sz w:val="24"/>
          <w:szCs w:val="24"/>
        </w:rPr>
        <w:t>2</w:t>
      </w:r>
      <w:r w:rsidRPr="00764B5C">
        <w:rPr>
          <w:rFonts w:ascii="Arial" w:hAnsi="Arial" w:cs="Arial"/>
          <w:sz w:val="24"/>
          <w:szCs w:val="24"/>
        </w:rPr>
        <w:t xml:space="preserve"> год».</w:t>
      </w:r>
    </w:p>
    <w:p w:rsidR="007A7201" w:rsidRPr="00764B5C" w:rsidRDefault="007A7201" w:rsidP="00764B5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64B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4B5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МКУК КДЦ НМО Костюченко А.А.</w:t>
      </w:r>
    </w:p>
    <w:p w:rsidR="00764B5C" w:rsidRDefault="007A7201" w:rsidP="00764B5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4B5C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Нийского сельского поселения в сети «Интернет».</w:t>
      </w:r>
    </w:p>
    <w:p w:rsidR="00764B5C" w:rsidRDefault="00764B5C" w:rsidP="0072183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1837" w:rsidRDefault="00721837" w:rsidP="0072183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1837" w:rsidRDefault="00721837" w:rsidP="0072183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</w:t>
      </w:r>
    </w:p>
    <w:p w:rsidR="00721837" w:rsidRDefault="007A7201" w:rsidP="00721837">
      <w:pPr>
        <w:pStyle w:val="a6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муниципального образ</w:t>
      </w:r>
      <w:r w:rsidR="00721837">
        <w:rPr>
          <w:rFonts w:ascii="Arial" w:hAnsi="Arial" w:cs="Arial"/>
          <w:sz w:val="24"/>
          <w:szCs w:val="24"/>
        </w:rPr>
        <w:t>ования</w:t>
      </w:r>
    </w:p>
    <w:p w:rsidR="007A7201" w:rsidRPr="00721837" w:rsidRDefault="007A7201" w:rsidP="00721837">
      <w:pPr>
        <w:pStyle w:val="a6"/>
        <w:rPr>
          <w:rFonts w:ascii="Arial" w:hAnsi="Arial" w:cs="Arial"/>
          <w:sz w:val="24"/>
          <w:szCs w:val="24"/>
        </w:rPr>
      </w:pPr>
      <w:r w:rsidRPr="00721837">
        <w:rPr>
          <w:rFonts w:ascii="Arial" w:hAnsi="Arial" w:cs="Arial"/>
          <w:sz w:val="24"/>
          <w:szCs w:val="24"/>
        </w:rPr>
        <w:t>Е.В. Дудник</w:t>
      </w:r>
    </w:p>
    <w:p w:rsidR="00764B5C" w:rsidRPr="00764B5C" w:rsidRDefault="00764B5C" w:rsidP="00721837">
      <w:pPr>
        <w:pStyle w:val="ConsPlusNormal"/>
        <w:widowControl/>
        <w:ind w:firstLine="0"/>
        <w:rPr>
          <w:rFonts w:ascii="Courier New" w:hAnsi="Courier New" w:cs="Courier New"/>
          <w:bCs/>
          <w:caps/>
          <w:sz w:val="22"/>
          <w:szCs w:val="22"/>
        </w:rPr>
      </w:pPr>
    </w:p>
    <w:p w:rsidR="00BA3946" w:rsidRPr="00764B5C" w:rsidRDefault="00764B5C" w:rsidP="00764B5C">
      <w:pPr>
        <w:pStyle w:val="ConsPlusNormal"/>
        <w:widowControl/>
        <w:ind w:firstLine="4395"/>
        <w:jc w:val="right"/>
        <w:rPr>
          <w:rFonts w:ascii="Courier New" w:hAnsi="Courier New" w:cs="Courier New"/>
          <w:bCs/>
          <w:caps/>
          <w:sz w:val="22"/>
          <w:szCs w:val="22"/>
        </w:rPr>
      </w:pPr>
      <w:r>
        <w:rPr>
          <w:rFonts w:ascii="Courier New" w:hAnsi="Courier New" w:cs="Courier New"/>
          <w:bCs/>
          <w:caps/>
          <w:sz w:val="22"/>
          <w:szCs w:val="22"/>
        </w:rPr>
        <w:t>УтвержденА</w:t>
      </w:r>
    </w:p>
    <w:p w:rsidR="00BA3946" w:rsidRPr="00764B5C" w:rsidRDefault="00BA3946" w:rsidP="00764B5C">
      <w:pPr>
        <w:pStyle w:val="ConsPlusNormal"/>
        <w:widowControl/>
        <w:ind w:firstLine="4395"/>
        <w:jc w:val="right"/>
        <w:rPr>
          <w:rFonts w:ascii="Courier New" w:hAnsi="Courier New" w:cs="Courier New"/>
          <w:bCs/>
          <w:sz w:val="22"/>
          <w:szCs w:val="22"/>
        </w:rPr>
      </w:pPr>
      <w:r w:rsidRPr="00764B5C">
        <w:rPr>
          <w:rFonts w:ascii="Courier New" w:hAnsi="Courier New" w:cs="Courier New"/>
          <w:bCs/>
          <w:sz w:val="22"/>
          <w:szCs w:val="22"/>
        </w:rPr>
        <w:t>постановлением администрации НМО</w:t>
      </w:r>
    </w:p>
    <w:p w:rsidR="00BA3946" w:rsidRPr="00764B5C" w:rsidRDefault="00BA3946" w:rsidP="00764B5C">
      <w:pPr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764B5C">
        <w:rPr>
          <w:rFonts w:ascii="Courier New" w:hAnsi="Courier New" w:cs="Courier New"/>
          <w:spacing w:val="-5"/>
          <w:sz w:val="22"/>
          <w:szCs w:val="22"/>
        </w:rPr>
        <w:t xml:space="preserve">от </w:t>
      </w:r>
      <w:r w:rsidR="00721837">
        <w:rPr>
          <w:rFonts w:ascii="Courier New" w:hAnsi="Courier New" w:cs="Courier New"/>
          <w:sz w:val="22"/>
          <w:szCs w:val="22"/>
        </w:rPr>
        <w:t>11.</w:t>
      </w:r>
      <w:r w:rsidR="00901536" w:rsidRPr="00764B5C">
        <w:rPr>
          <w:rFonts w:ascii="Courier New" w:hAnsi="Courier New" w:cs="Courier New"/>
          <w:sz w:val="22"/>
          <w:szCs w:val="22"/>
        </w:rPr>
        <w:t xml:space="preserve"> </w:t>
      </w:r>
      <w:r w:rsidR="00721837">
        <w:rPr>
          <w:rFonts w:ascii="Courier New" w:hAnsi="Courier New" w:cs="Courier New"/>
          <w:sz w:val="22"/>
          <w:szCs w:val="22"/>
        </w:rPr>
        <w:t>10.</w:t>
      </w:r>
      <w:r w:rsidR="00901536" w:rsidRPr="00764B5C">
        <w:rPr>
          <w:rFonts w:ascii="Courier New" w:hAnsi="Courier New" w:cs="Courier New"/>
          <w:sz w:val="22"/>
          <w:szCs w:val="22"/>
        </w:rPr>
        <w:t xml:space="preserve"> 2022 г. № 63</w:t>
      </w:r>
      <w:bookmarkStart w:id="1" w:name="_GoBack"/>
      <w:bookmarkEnd w:id="1"/>
      <w:r w:rsidRPr="00764B5C">
        <w:rPr>
          <w:rFonts w:ascii="Courier New" w:hAnsi="Courier New" w:cs="Courier New"/>
          <w:sz w:val="22"/>
          <w:szCs w:val="22"/>
        </w:rPr>
        <w:t>-п</w:t>
      </w:r>
    </w:p>
    <w:p w:rsidR="00BA3946" w:rsidRPr="00764B5C" w:rsidRDefault="00BA3946" w:rsidP="00BA3946">
      <w:pPr>
        <w:pStyle w:val="ConsPlusNormal"/>
        <w:widowControl/>
        <w:ind w:firstLine="0"/>
        <w:jc w:val="right"/>
        <w:rPr>
          <w:bCs/>
          <w:sz w:val="24"/>
          <w:szCs w:val="24"/>
        </w:rPr>
      </w:pPr>
    </w:p>
    <w:p w:rsidR="00BA3946" w:rsidRPr="00764B5C" w:rsidRDefault="00BA3946" w:rsidP="00764B5C">
      <w:pPr>
        <w:pStyle w:val="1"/>
        <w:spacing w:before="0" w:after="0"/>
        <w:rPr>
          <w:bCs w:val="0"/>
          <w:color w:val="auto"/>
          <w:sz w:val="30"/>
          <w:szCs w:val="30"/>
        </w:rPr>
      </w:pPr>
      <w:r w:rsidRPr="00764B5C">
        <w:rPr>
          <w:bCs w:val="0"/>
          <w:color w:val="auto"/>
          <w:sz w:val="30"/>
          <w:szCs w:val="30"/>
        </w:rPr>
        <w:t>Муниципальная программа</w:t>
      </w:r>
      <w:r w:rsidR="00764B5C" w:rsidRPr="00764B5C">
        <w:rPr>
          <w:bCs w:val="0"/>
          <w:color w:val="auto"/>
          <w:sz w:val="30"/>
          <w:szCs w:val="30"/>
        </w:rPr>
        <w:t xml:space="preserve"> </w:t>
      </w:r>
      <w:r w:rsidRPr="00764B5C">
        <w:rPr>
          <w:bCs w:val="0"/>
          <w:color w:val="auto"/>
          <w:sz w:val="30"/>
          <w:szCs w:val="30"/>
        </w:rPr>
        <w:t>Нийского муниципального образования</w:t>
      </w:r>
      <w:r w:rsidR="00764B5C">
        <w:rPr>
          <w:bCs w:val="0"/>
          <w:color w:val="auto"/>
          <w:sz w:val="30"/>
          <w:szCs w:val="30"/>
        </w:rPr>
        <w:t xml:space="preserve"> </w:t>
      </w:r>
      <w:r w:rsidRPr="00764B5C">
        <w:rPr>
          <w:color w:val="auto"/>
          <w:sz w:val="30"/>
          <w:szCs w:val="30"/>
        </w:rPr>
        <w:t>«Развитие культуры в Нийском муниципальн</w:t>
      </w:r>
      <w:r w:rsidR="00764B5C" w:rsidRPr="00764B5C">
        <w:rPr>
          <w:color w:val="auto"/>
          <w:sz w:val="30"/>
          <w:szCs w:val="30"/>
        </w:rPr>
        <w:t xml:space="preserve">ом образовании» </w:t>
      </w:r>
      <w:r w:rsidRPr="00764B5C">
        <w:rPr>
          <w:color w:val="auto"/>
          <w:sz w:val="30"/>
          <w:szCs w:val="30"/>
        </w:rPr>
        <w:t>2023 год</w:t>
      </w:r>
    </w:p>
    <w:p w:rsidR="00BA3946" w:rsidRPr="00764B5C" w:rsidRDefault="00BA3946" w:rsidP="00BA3946">
      <w:pPr>
        <w:pStyle w:val="ConsPlusTitle"/>
        <w:widowControl/>
        <w:jc w:val="center"/>
        <w:rPr>
          <w:sz w:val="30"/>
          <w:szCs w:val="30"/>
        </w:rPr>
      </w:pPr>
    </w:p>
    <w:p w:rsidR="00BA3946" w:rsidRPr="00764B5C" w:rsidRDefault="00764B5C" w:rsidP="00BA3946">
      <w:pPr>
        <w:ind w:firstLine="0"/>
        <w:jc w:val="center"/>
        <w:outlineLvl w:val="0"/>
        <w:rPr>
          <w:b/>
          <w:sz w:val="30"/>
          <w:szCs w:val="30"/>
        </w:rPr>
      </w:pPr>
      <w:r w:rsidRPr="00764B5C">
        <w:rPr>
          <w:b/>
          <w:sz w:val="30"/>
          <w:szCs w:val="30"/>
        </w:rPr>
        <w:t>1. Паспорт муниципальной программы</w:t>
      </w:r>
    </w:p>
    <w:p w:rsidR="00BA3946" w:rsidRDefault="00BA3946" w:rsidP="00BA3946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BA3946" w:rsidRPr="00764B5C" w:rsidTr="00BA39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культуры  в Нийском муниципальном образовании» на 2023 год (далее – муниципальная программа)</w:t>
            </w:r>
          </w:p>
        </w:tc>
      </w:tr>
      <w:tr w:rsidR="00BA3946" w:rsidRPr="00764B5C" w:rsidTr="00BA39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муниципального казенного учреждения культуры «Культурно-досуговый центр» Нийского муниципального образования  (далее – МКУК КДЦ НМО)</w:t>
            </w:r>
          </w:p>
        </w:tc>
      </w:tr>
      <w:tr w:rsidR="00BA3946" w:rsidRPr="00764B5C" w:rsidTr="00BA39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-администрация Нийского сельского поселения</w:t>
            </w:r>
          </w:p>
        </w:tc>
      </w:tr>
      <w:tr w:rsidR="00BA3946" w:rsidRPr="00764B5C" w:rsidTr="00BA39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«Культурно-досуговый центр» Нийского муниципального образования</w:t>
            </w:r>
          </w:p>
        </w:tc>
      </w:tr>
      <w:tr w:rsidR="00BA3946" w:rsidRPr="00764B5C" w:rsidTr="00BA3946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Развитие культурного потенциала личности и общества</w:t>
            </w:r>
          </w:p>
        </w:tc>
      </w:tr>
      <w:tr w:rsidR="00BA3946" w:rsidRPr="00764B5C" w:rsidTr="00BA39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Развитие и укрепление материально – технической базы</w:t>
            </w:r>
          </w:p>
        </w:tc>
      </w:tr>
      <w:tr w:rsidR="00BA3946" w:rsidRPr="00764B5C" w:rsidTr="00BA3946">
        <w:trPr>
          <w:trHeight w:val="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BA3946" w:rsidRPr="00764B5C" w:rsidTr="00BA3946">
        <w:trPr>
          <w:trHeight w:val="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46" w:rsidRPr="00764B5C" w:rsidRDefault="00764B5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1. Количество участников клубных </w:t>
            </w:r>
            <w:r w:rsidR="00BA3946" w:rsidRPr="00764B5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формирований. </w:t>
            </w:r>
          </w:p>
          <w:p w:rsidR="00BA3946" w:rsidRPr="00764B5C" w:rsidRDefault="00BA394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64B5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Количество культурно-массовых мероприятий всех уровней.</w:t>
            </w:r>
          </w:p>
          <w:p w:rsidR="00BA3946" w:rsidRPr="00764B5C" w:rsidRDefault="00BA3946">
            <w:pPr>
              <w:pStyle w:val="a6"/>
              <w:spacing w:line="276" w:lineRule="auto"/>
              <w:rPr>
                <w:rFonts w:ascii="Courier New" w:hAnsi="Courier New" w:cs="Courier New"/>
              </w:rPr>
            </w:pPr>
            <w:r w:rsidRPr="00764B5C">
              <w:rPr>
                <w:rFonts w:ascii="Courier New" w:hAnsi="Courier New" w:cs="Courier New"/>
              </w:rPr>
              <w:t>3. Количество участников культурно-досуговых мероприятий.</w:t>
            </w:r>
            <w:r w:rsidRPr="00764B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BA3946" w:rsidRPr="00764B5C" w:rsidRDefault="00BA3946" w:rsidP="00764B5C">
            <w:pPr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4. Посещаемость МКУК КДЦ НМО.</w:t>
            </w:r>
          </w:p>
        </w:tc>
      </w:tr>
      <w:tr w:rsidR="00BA3946" w:rsidRPr="00764B5C" w:rsidTr="00764B5C">
        <w:trPr>
          <w:trHeight w:val="12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C" w:rsidRDefault="00BA3946" w:rsidP="00764B5C">
            <w:pPr>
              <w:widowControl/>
              <w:tabs>
                <w:tab w:val="left" w:pos="-75"/>
                <w:tab w:val="left" w:pos="3761"/>
              </w:tabs>
              <w:spacing w:line="276" w:lineRule="auto"/>
              <w:ind w:left="67" w:hanging="6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2023 г. Всего</w:t>
            </w:r>
            <w:r w:rsidR="00764B5C">
              <w:rPr>
                <w:rFonts w:ascii="Courier New" w:hAnsi="Courier New" w:cs="Courier New"/>
                <w:sz w:val="22"/>
                <w:szCs w:val="22"/>
              </w:rPr>
              <w:t xml:space="preserve"> – 1200000,00 руб.</w:t>
            </w:r>
          </w:p>
          <w:p w:rsidR="00764B5C" w:rsidRDefault="00BA3946" w:rsidP="00764B5C">
            <w:pPr>
              <w:widowControl/>
              <w:tabs>
                <w:tab w:val="left" w:pos="-75"/>
                <w:tab w:val="left" w:pos="3761"/>
              </w:tabs>
              <w:spacing w:line="276" w:lineRule="auto"/>
              <w:ind w:left="67" w:hanging="6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 – ______ руб.,</w:t>
            </w:r>
          </w:p>
          <w:p w:rsidR="00BA3946" w:rsidRPr="00764B5C" w:rsidRDefault="00764B5C" w:rsidP="00764B5C">
            <w:pPr>
              <w:widowControl/>
              <w:tabs>
                <w:tab w:val="left" w:pos="-75"/>
                <w:tab w:val="left" w:pos="3761"/>
              </w:tabs>
              <w:spacing w:line="276" w:lineRule="auto"/>
              <w:ind w:left="67" w:hanging="6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– 48000,00 </w:t>
            </w:r>
            <w:r w:rsidR="00BA3946" w:rsidRPr="00764B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A3946" w:rsidRPr="00764B5C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</w:tc>
      </w:tr>
      <w:tr w:rsidR="00BA3946" w:rsidRPr="00764B5C" w:rsidTr="00764B5C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764B5C">
            <w:pPr>
              <w:pStyle w:val="ConsPlusCell"/>
              <w:widowControl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</w:t>
            </w:r>
            <w:r w:rsidR="00BA3946" w:rsidRPr="00764B5C">
              <w:rPr>
                <w:rFonts w:ascii="Courier New" w:hAnsi="Courier New" w:cs="Courier New"/>
                <w:sz w:val="22"/>
                <w:szCs w:val="22"/>
              </w:rPr>
              <w:t>реа</w:t>
            </w:r>
            <w:r>
              <w:rPr>
                <w:rFonts w:ascii="Courier New" w:hAnsi="Courier New" w:cs="Courier New"/>
                <w:sz w:val="22"/>
                <w:szCs w:val="22"/>
              </w:rPr>
              <w:t>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764B5C">
            <w:pPr>
              <w:pStyle w:val="a6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Количество участников клубных </w:t>
            </w:r>
            <w:r w:rsidR="00BA3946" w:rsidRPr="00764B5C">
              <w:rPr>
                <w:rFonts w:ascii="Courier New" w:hAnsi="Courier New" w:cs="Courier New"/>
              </w:rPr>
              <w:t xml:space="preserve">формирований к 2024 году увеличится до 227 человек. </w:t>
            </w:r>
          </w:p>
          <w:p w:rsidR="00BA3946" w:rsidRPr="00764B5C" w:rsidRDefault="00BA394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64B5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 Количество культурно-массовых мероприятий всех уровней увеличится до 345.</w:t>
            </w:r>
          </w:p>
          <w:p w:rsidR="00BA3946" w:rsidRPr="00764B5C" w:rsidRDefault="00BA3946">
            <w:pPr>
              <w:pStyle w:val="a6"/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64B5C">
              <w:rPr>
                <w:rFonts w:ascii="Courier New" w:hAnsi="Courier New" w:cs="Courier New"/>
              </w:rPr>
              <w:t xml:space="preserve">3. Количество участников культурно-досуговых мероприятий </w:t>
            </w:r>
            <w:r w:rsidRPr="00764B5C">
              <w:rPr>
                <w:rFonts w:ascii="Courier New" w:eastAsia="Times New Roman" w:hAnsi="Courier New" w:cs="Courier New"/>
                <w:lang w:eastAsia="ru-RU"/>
              </w:rPr>
              <w:t>к 2024</w:t>
            </w:r>
            <w:r w:rsidR="00764B5C">
              <w:rPr>
                <w:rFonts w:ascii="Courier New" w:eastAsia="Times New Roman" w:hAnsi="Courier New" w:cs="Courier New"/>
                <w:lang w:eastAsia="ru-RU"/>
              </w:rPr>
              <w:t xml:space="preserve"> году достигнет 13150 человек</w:t>
            </w:r>
          </w:p>
          <w:p w:rsidR="00BA3946" w:rsidRPr="00764B5C" w:rsidRDefault="00BA3946" w:rsidP="00764B5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4</w:t>
            </w:r>
            <w:r w:rsidRPr="00764B5C">
              <w:rPr>
                <w:rFonts w:ascii="Courier New" w:hAnsi="Courier New" w:cs="Courier New"/>
                <w:sz w:val="22"/>
                <w:szCs w:val="22"/>
              </w:rPr>
              <w:t xml:space="preserve">. Посещаемость в МКУК КДЦ НМО к 2024 году </w:t>
            </w:r>
            <w:r w:rsidR="00764B5C">
              <w:rPr>
                <w:rFonts w:ascii="Courier New" w:hAnsi="Courier New" w:cs="Courier New"/>
                <w:sz w:val="22"/>
                <w:szCs w:val="22"/>
              </w:rPr>
              <w:t xml:space="preserve">возрастет </w:t>
            </w:r>
            <w:r w:rsidRPr="00764B5C">
              <w:rPr>
                <w:rFonts w:ascii="Courier New" w:hAnsi="Courier New" w:cs="Courier New"/>
                <w:sz w:val="22"/>
                <w:szCs w:val="22"/>
              </w:rPr>
              <w:t>на 1 %</w:t>
            </w:r>
          </w:p>
        </w:tc>
      </w:tr>
    </w:tbl>
    <w:p w:rsidR="00764B5C" w:rsidRPr="00764B5C" w:rsidRDefault="00764B5C" w:rsidP="00BA3946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BA3946" w:rsidRPr="00764B5C" w:rsidRDefault="00764B5C" w:rsidP="00BA3946">
      <w:pPr>
        <w:ind w:firstLine="0"/>
        <w:jc w:val="center"/>
        <w:outlineLvl w:val="0"/>
        <w:rPr>
          <w:sz w:val="30"/>
          <w:szCs w:val="30"/>
        </w:rPr>
      </w:pPr>
      <w:r w:rsidRPr="00764B5C">
        <w:rPr>
          <w:sz w:val="30"/>
          <w:szCs w:val="30"/>
        </w:rPr>
        <w:t>2. Цель и задачи, целевые показатели, сроки реализации муниципальной программы</w:t>
      </w:r>
    </w:p>
    <w:p w:rsidR="00BA3946" w:rsidRPr="00764B5C" w:rsidRDefault="00BA3946" w:rsidP="00BA394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BA3946" w:rsidRPr="00764B5C" w:rsidRDefault="00BA3946" w:rsidP="00BA3946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64B5C">
        <w:rPr>
          <w:sz w:val="24"/>
          <w:szCs w:val="24"/>
        </w:rPr>
        <w:t>Основной целью муниципальной программы является развитие культурного потенциала личности и общества.</w:t>
      </w:r>
    </w:p>
    <w:p w:rsidR="00BA3946" w:rsidRPr="00764B5C" w:rsidRDefault="00BA3946" w:rsidP="00BA3946">
      <w:pPr>
        <w:pStyle w:val="ConsPlusNormal"/>
        <w:widowControl/>
        <w:ind w:firstLine="567"/>
        <w:jc w:val="both"/>
        <w:outlineLvl w:val="1"/>
        <w:rPr>
          <w:bCs/>
          <w:sz w:val="24"/>
          <w:szCs w:val="24"/>
        </w:rPr>
      </w:pPr>
      <w:r w:rsidRPr="00764B5C">
        <w:rPr>
          <w:color w:val="000000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BA3946" w:rsidRPr="00764B5C" w:rsidRDefault="00764B5C" w:rsidP="00BA3946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A3946" w:rsidRPr="00764B5C">
        <w:rPr>
          <w:color w:val="000000"/>
          <w:sz w:val="24"/>
          <w:szCs w:val="24"/>
        </w:rPr>
        <w:t>организация досуга жителей Нийского муниципального образования, поддержка и развитие жанров традиционного народного творчества;</w:t>
      </w:r>
    </w:p>
    <w:p w:rsidR="00BA3946" w:rsidRPr="00764B5C" w:rsidRDefault="00BA3946" w:rsidP="00BA3946">
      <w:pPr>
        <w:ind w:firstLine="567"/>
        <w:rPr>
          <w:color w:val="000000"/>
          <w:sz w:val="24"/>
          <w:szCs w:val="24"/>
        </w:rPr>
      </w:pPr>
      <w:r w:rsidRPr="00764B5C">
        <w:rPr>
          <w:color w:val="000000"/>
          <w:sz w:val="24"/>
          <w:szCs w:val="24"/>
        </w:rPr>
        <w:t xml:space="preserve">2. совершенствование системы информационно-библиотечного </w:t>
      </w:r>
      <w:r w:rsidRPr="00764B5C">
        <w:rPr>
          <w:color w:val="000000"/>
          <w:sz w:val="24"/>
          <w:szCs w:val="24"/>
        </w:rPr>
        <w:lastRenderedPageBreak/>
        <w:t>обслуживания;</w:t>
      </w:r>
    </w:p>
    <w:p w:rsidR="00BA3946" w:rsidRPr="00764B5C" w:rsidRDefault="00BA3946" w:rsidP="00BA3946">
      <w:pPr>
        <w:ind w:firstLine="567"/>
        <w:rPr>
          <w:color w:val="000000"/>
          <w:sz w:val="24"/>
          <w:szCs w:val="24"/>
        </w:rPr>
      </w:pPr>
      <w:r w:rsidRPr="00764B5C">
        <w:rPr>
          <w:color w:val="000000"/>
          <w:sz w:val="24"/>
          <w:szCs w:val="24"/>
        </w:rPr>
        <w:t>3. поддержка молодых дарований детского художественного образования и творчества.</w:t>
      </w:r>
    </w:p>
    <w:p w:rsidR="00BA3946" w:rsidRPr="00764B5C" w:rsidRDefault="00BA3946" w:rsidP="00BA3946">
      <w:pPr>
        <w:ind w:firstLine="567"/>
        <w:rPr>
          <w:color w:val="000000"/>
          <w:sz w:val="24"/>
          <w:szCs w:val="24"/>
          <w:lang w:eastAsia="en-US"/>
        </w:rPr>
      </w:pPr>
      <w:r w:rsidRPr="00764B5C">
        <w:rPr>
          <w:color w:val="000000"/>
          <w:sz w:val="24"/>
          <w:szCs w:val="24"/>
        </w:rPr>
        <w:t>Общий срок реализации муниципальной</w:t>
      </w:r>
      <w:r w:rsidR="00764B5C">
        <w:rPr>
          <w:color w:val="000000"/>
          <w:sz w:val="24"/>
          <w:szCs w:val="24"/>
          <w:lang w:eastAsia="en-US"/>
        </w:rPr>
        <w:t xml:space="preserve"> программы рассчитан на </w:t>
      </w:r>
      <w:r w:rsidRPr="00764B5C">
        <w:rPr>
          <w:color w:val="000000"/>
          <w:sz w:val="24"/>
          <w:szCs w:val="24"/>
          <w:lang w:eastAsia="en-US"/>
        </w:rPr>
        <w:t>2023 год. Этапы реализации муниципальной программы не выделяются.</w:t>
      </w:r>
    </w:p>
    <w:p w:rsidR="00BA3946" w:rsidRPr="00764B5C" w:rsidRDefault="00BA3946" w:rsidP="00BA3946">
      <w:pPr>
        <w:widowControl/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BA3946" w:rsidRPr="00764B5C" w:rsidRDefault="00BA3946" w:rsidP="00764B5C">
      <w:pPr>
        <w:pStyle w:val="1"/>
        <w:spacing w:before="0" w:after="0"/>
        <w:rPr>
          <w:b w:val="0"/>
          <w:bCs w:val="0"/>
          <w:color w:val="auto"/>
        </w:rPr>
      </w:pPr>
    </w:p>
    <w:p w:rsidR="00BA3946" w:rsidRPr="00764B5C" w:rsidRDefault="00764B5C" w:rsidP="00764B5C">
      <w:pPr>
        <w:pStyle w:val="1"/>
        <w:spacing w:before="0" w:after="0"/>
        <w:rPr>
          <w:b w:val="0"/>
          <w:bCs w:val="0"/>
          <w:color w:val="auto"/>
          <w:sz w:val="30"/>
          <w:szCs w:val="30"/>
        </w:rPr>
      </w:pPr>
      <w:r w:rsidRPr="00764B5C">
        <w:rPr>
          <w:b w:val="0"/>
          <w:bCs w:val="0"/>
          <w:color w:val="auto"/>
          <w:sz w:val="30"/>
          <w:szCs w:val="30"/>
        </w:rPr>
        <w:t>3. Ресурсное обеспечение муниципальной программы</w:t>
      </w:r>
    </w:p>
    <w:p w:rsidR="00BA3946" w:rsidRPr="00764B5C" w:rsidRDefault="00BA3946" w:rsidP="00BA3946">
      <w:pPr>
        <w:pStyle w:val="1"/>
        <w:spacing w:before="0" w:after="0"/>
        <w:rPr>
          <w:b w:val="0"/>
          <w:bCs w:val="0"/>
          <w:color w:val="auto"/>
        </w:rPr>
      </w:pPr>
    </w:p>
    <w:p w:rsidR="00BA3946" w:rsidRPr="00764B5C" w:rsidRDefault="00BA3946" w:rsidP="00BA3946">
      <w:pPr>
        <w:ind w:firstLine="539"/>
        <w:rPr>
          <w:sz w:val="24"/>
          <w:szCs w:val="24"/>
        </w:rPr>
      </w:pPr>
      <w:r w:rsidRPr="00764B5C">
        <w:rPr>
          <w:sz w:val="24"/>
          <w:szCs w:val="24"/>
        </w:rPr>
        <w:t>Источниками финансирования реализации мероприятий муниципальной программы являются средства областного бюджета.</w:t>
      </w:r>
    </w:p>
    <w:p w:rsidR="00BA3946" w:rsidRDefault="00BA3946" w:rsidP="00BA3946">
      <w:pPr>
        <w:widowControl/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>Общий объем расходов на реализацию подп</w:t>
      </w:r>
      <w:r w:rsidR="00764B5C">
        <w:rPr>
          <w:sz w:val="24"/>
          <w:szCs w:val="24"/>
        </w:rPr>
        <w:t>рограммы составляет 1200000,00</w:t>
      </w:r>
      <w:r w:rsidRPr="00764B5C">
        <w:rPr>
          <w:sz w:val="24"/>
          <w:szCs w:val="24"/>
        </w:rPr>
        <w:t xml:space="preserve"> руб. </w:t>
      </w:r>
    </w:p>
    <w:p w:rsidR="00764B5C" w:rsidRPr="00764B5C" w:rsidRDefault="00764B5C" w:rsidP="00BA3946">
      <w:pPr>
        <w:widowControl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BA3946" w:rsidRPr="00764B5C" w:rsidTr="00BA39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Наименование мероприятий, связанных с укреплением материально- технической базы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Год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BA3946" w:rsidRPr="00764B5C" w:rsidTr="00BA39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 муниципальных образований Иркутской области на развитие Домов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  <w:r w:rsidRPr="00764B5C">
              <w:rPr>
                <w:rFonts w:ascii="Courier New" w:hAnsi="Courier New" w:cs="Courier New"/>
                <w:sz w:val="22"/>
                <w:szCs w:val="22"/>
              </w:rPr>
              <w:t>23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1200000,00</w:t>
            </w:r>
          </w:p>
        </w:tc>
      </w:tr>
    </w:tbl>
    <w:p w:rsidR="00BA3946" w:rsidRPr="00764B5C" w:rsidRDefault="00BA3946" w:rsidP="00764B5C">
      <w:pPr>
        <w:pStyle w:val="ConsPlusNormal"/>
        <w:ind w:firstLine="0"/>
        <w:jc w:val="center"/>
        <w:rPr>
          <w:i/>
          <w:sz w:val="24"/>
          <w:szCs w:val="24"/>
        </w:rPr>
      </w:pPr>
    </w:p>
    <w:p w:rsidR="00BA3946" w:rsidRPr="00764B5C" w:rsidRDefault="00764B5C" w:rsidP="00BA3946">
      <w:pPr>
        <w:ind w:firstLine="0"/>
        <w:jc w:val="center"/>
        <w:outlineLvl w:val="0"/>
        <w:rPr>
          <w:sz w:val="30"/>
          <w:szCs w:val="30"/>
        </w:rPr>
      </w:pPr>
      <w:r w:rsidRPr="00764B5C">
        <w:rPr>
          <w:sz w:val="30"/>
          <w:szCs w:val="30"/>
        </w:rPr>
        <w:t xml:space="preserve">4. Анализ рисков реализации муниципальной программы и описание мер управления рисками реализации муниципальной программы </w:t>
      </w:r>
    </w:p>
    <w:p w:rsidR="00BA3946" w:rsidRPr="00764B5C" w:rsidRDefault="00BA3946" w:rsidP="00BA3946">
      <w:pPr>
        <w:ind w:firstLine="0"/>
        <w:jc w:val="center"/>
        <w:outlineLvl w:val="0"/>
        <w:rPr>
          <w:b/>
          <w:bCs/>
          <w:sz w:val="24"/>
          <w:szCs w:val="24"/>
        </w:rPr>
      </w:pPr>
    </w:p>
    <w:p w:rsidR="00BA3946" w:rsidRPr="00764B5C" w:rsidRDefault="00BA3946" w:rsidP="00BA3946">
      <w:pPr>
        <w:pStyle w:val="a5"/>
        <w:ind w:firstLine="567"/>
        <w:rPr>
          <w:rFonts w:ascii="Arial" w:hAnsi="Arial" w:cs="Arial"/>
        </w:rPr>
      </w:pPr>
      <w:proofErr w:type="gramStart"/>
      <w:r w:rsidRPr="00764B5C">
        <w:rPr>
          <w:rFonts w:ascii="Arial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</w:t>
      </w:r>
      <w:proofErr w:type="gramEnd"/>
      <w:r w:rsidRPr="00764B5C">
        <w:rPr>
          <w:rFonts w:ascii="Arial" w:hAnsi="Arial" w:cs="Arial"/>
        </w:rPr>
        <w:t xml:space="preserve"> программы (организационные риски), так и </w:t>
      </w:r>
      <w:proofErr w:type="gramStart"/>
      <w:r w:rsidRPr="00764B5C">
        <w:rPr>
          <w:rFonts w:ascii="Arial" w:hAnsi="Arial" w:cs="Arial"/>
        </w:rPr>
        <w:t>относящимися</w:t>
      </w:r>
      <w:proofErr w:type="gramEnd"/>
      <w:r w:rsidRPr="00764B5C">
        <w:rPr>
          <w:rFonts w:ascii="Arial" w:hAnsi="Arial" w:cs="Arial"/>
        </w:rPr>
        <w:t xml:space="preserve">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</w:t>
      </w:r>
      <w:r w:rsidR="00764B5C">
        <w:rPr>
          <w:rFonts w:ascii="Arial" w:hAnsi="Arial" w:cs="Arial"/>
        </w:rPr>
        <w:t xml:space="preserve">альной программы, приведена в </w:t>
      </w:r>
      <w:r w:rsidRPr="00764B5C">
        <w:rPr>
          <w:rFonts w:ascii="Arial" w:hAnsi="Arial" w:cs="Arial"/>
        </w:rPr>
        <w:t>таблице:</w:t>
      </w:r>
    </w:p>
    <w:p w:rsidR="00BA3946" w:rsidRPr="00764B5C" w:rsidRDefault="00BA3946" w:rsidP="00BA3946">
      <w:pPr>
        <w:pStyle w:val="a5"/>
        <w:ind w:firstLine="567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3969"/>
      </w:tblGrid>
      <w:tr w:rsidR="00BA3946" w:rsidRPr="00764B5C" w:rsidTr="00BA3946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764B5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764B5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b/>
                <w:sz w:val="22"/>
                <w:szCs w:val="22"/>
              </w:rPr>
              <w:t>Меры по снижению рисков</w:t>
            </w:r>
          </w:p>
        </w:tc>
      </w:tr>
      <w:tr w:rsidR="00BA3946" w:rsidRPr="00764B5C" w:rsidTr="00BA3946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Риски изменения законодательства</w:t>
            </w:r>
          </w:p>
        </w:tc>
      </w:tr>
      <w:tr w:rsidR="00BA3946" w:rsidRPr="00764B5C" w:rsidTr="00BA3946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</w:t>
            </w:r>
            <w:r w:rsidRPr="00764B5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программы.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Экономические риски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Финансовые риски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Организационные риски</w:t>
            </w:r>
          </w:p>
        </w:tc>
      </w:tr>
      <w:tr w:rsidR="00BA3946" w:rsidRPr="00764B5C" w:rsidTr="00BA39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spacing w:line="27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6" w:rsidRPr="00764B5C" w:rsidRDefault="00BA3946">
            <w:pPr>
              <w:widowControl/>
              <w:spacing w:line="276" w:lineRule="auto"/>
              <w:ind w:firstLine="0"/>
              <w:jc w:val="lef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764B5C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3946" w:rsidRPr="00764B5C" w:rsidRDefault="00BA3946" w:rsidP="00BA3946">
      <w:pPr>
        <w:ind w:firstLine="0"/>
        <w:jc w:val="center"/>
        <w:outlineLvl w:val="0"/>
        <w:rPr>
          <w:sz w:val="24"/>
          <w:szCs w:val="24"/>
        </w:rPr>
      </w:pPr>
    </w:p>
    <w:p w:rsidR="00BA3946" w:rsidRPr="00764B5C" w:rsidRDefault="00764B5C" w:rsidP="00BA3946">
      <w:pPr>
        <w:ind w:firstLine="0"/>
        <w:jc w:val="center"/>
        <w:outlineLvl w:val="0"/>
        <w:rPr>
          <w:sz w:val="30"/>
          <w:szCs w:val="30"/>
        </w:rPr>
      </w:pPr>
      <w:r w:rsidRPr="00764B5C">
        <w:rPr>
          <w:sz w:val="30"/>
          <w:szCs w:val="30"/>
        </w:rPr>
        <w:t>5. Механизм реализации муниципальной программы</w:t>
      </w:r>
    </w:p>
    <w:p w:rsidR="00BA3946" w:rsidRPr="00764B5C" w:rsidRDefault="00BA3946" w:rsidP="00BA3946">
      <w:pPr>
        <w:ind w:firstLine="0"/>
        <w:jc w:val="center"/>
        <w:outlineLvl w:val="0"/>
        <w:rPr>
          <w:sz w:val="24"/>
          <w:szCs w:val="24"/>
        </w:rPr>
      </w:pP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Реализация муниципальной программы осуществляется в соответствии с планами мероприятий подпрограмм.</w:t>
      </w:r>
    </w:p>
    <w:p w:rsidR="00BA3946" w:rsidRPr="00764B5C" w:rsidRDefault="00BA3946" w:rsidP="00764B5C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Ответственный исполнитель: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осуществляет мониторинг реализации муниципальной программы;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готовит отчеты о реализации муниципальной программы, представляет их в комитет по экономике;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Соисполнители: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обеспечивают разработку и согласование с участниками муниципальной программы подпрограмм;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 xml:space="preserve">- организуют реализацию подпрограмм, координируют деятельность участников муниципальной программы по реализации основных мероприятий </w:t>
      </w:r>
      <w:r w:rsidRPr="00764B5C">
        <w:rPr>
          <w:sz w:val="24"/>
          <w:szCs w:val="24"/>
        </w:rPr>
        <w:lastRenderedPageBreak/>
        <w:t>подпрограмм, несут ответственность за достижение целевых показателей подпрограмм;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разрабатывают и согласовывают проект изменений в муниципальную программу в части подпрограмм;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запрашивают у участников муниципальной программы информацию о ходе реализации основных мероприятий;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разрабатывают и представляют ответственному исполнителю отчеты о реализации подпрограммы;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Участники муниципальной программы: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осуществляют реализацию основных мероприятий;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- разрабатывают и представляют соисполнителю отчеты о реализации основных мероприятий.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Участники мероприятий муниципальной программы участвуют в реализации мероприятий подпрограмм.</w:t>
      </w:r>
    </w:p>
    <w:p w:rsidR="00BA3946" w:rsidRPr="00764B5C" w:rsidRDefault="00BA3946" w:rsidP="00BA3946">
      <w:pPr>
        <w:pStyle w:val="ConsPlusNormal"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Реализация муниципальной программы осуществляется в соответствии с планами мероприятий подпрограмм.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 xml:space="preserve">Ответственный исполнитель совместно с соисполнителями в срок до 1 мая года, следующего </w:t>
      </w:r>
      <w:proofErr w:type="gramStart"/>
      <w:r w:rsidRPr="00764B5C">
        <w:rPr>
          <w:sz w:val="24"/>
          <w:szCs w:val="24"/>
        </w:rPr>
        <w:t>за</w:t>
      </w:r>
      <w:proofErr w:type="gramEnd"/>
      <w:r w:rsidRPr="00764B5C">
        <w:rPr>
          <w:sz w:val="24"/>
          <w:szCs w:val="24"/>
        </w:rPr>
        <w:t xml:space="preserve"> </w:t>
      </w:r>
      <w:proofErr w:type="gramStart"/>
      <w:r w:rsidRPr="00764B5C">
        <w:rPr>
          <w:sz w:val="24"/>
          <w:szCs w:val="24"/>
        </w:rPr>
        <w:t>отчетным</w:t>
      </w:r>
      <w:proofErr w:type="gramEnd"/>
      <w:r w:rsidRPr="00764B5C">
        <w:rPr>
          <w:sz w:val="24"/>
          <w:szCs w:val="24"/>
        </w:rPr>
        <w:t>, формирует и представляет в комитет по экономике ежегодный отчет о реализации муниципальной программы за отчетный год.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Если,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Ежегодный (итоговый) отчет о реализации муниципальной программы должен содержать: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r:id="rId5" w:anchor="Par39" w:tooltip="Ссылка на текущий документ" w:history="1">
        <w:proofErr w:type="gramStart"/>
        <w:r w:rsidRPr="00764B5C">
          <w:rPr>
            <w:rStyle w:val="a3"/>
            <w:color w:val="auto"/>
            <w:sz w:val="24"/>
            <w:szCs w:val="24"/>
          </w:rPr>
          <w:t>Поряд</w:t>
        </w:r>
      </w:hyperlink>
      <w:r w:rsidRPr="00764B5C">
        <w:rPr>
          <w:sz w:val="24"/>
          <w:szCs w:val="24"/>
        </w:rPr>
        <w:t>ку</w:t>
      </w:r>
      <w:proofErr w:type="gramEnd"/>
      <w:r w:rsidRPr="00764B5C">
        <w:rPr>
          <w:sz w:val="24"/>
          <w:szCs w:val="24"/>
        </w:rPr>
        <w:t xml:space="preserve"> принятия решений о разработке муниципальной программы Нийского муниципального образования и их формирования и реализации, утвержденного постановлением администрации НМО);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 xml:space="preserve">2) сведения об оценке эффективности реализации муниципальной программы (в соответствии с </w:t>
      </w:r>
      <w:hyperlink r:id="rId6" w:anchor="Par1016" w:tooltip="Ссылка на текущий документ" w:history="1">
        <w:proofErr w:type="gramStart"/>
        <w:r w:rsidRPr="00764B5C">
          <w:rPr>
            <w:rStyle w:val="a3"/>
            <w:color w:val="auto"/>
            <w:sz w:val="24"/>
            <w:szCs w:val="24"/>
          </w:rPr>
          <w:t>Поряд</w:t>
        </w:r>
      </w:hyperlink>
      <w:r w:rsidRPr="00764B5C">
        <w:rPr>
          <w:sz w:val="24"/>
          <w:szCs w:val="24"/>
        </w:rPr>
        <w:t>ком</w:t>
      </w:r>
      <w:proofErr w:type="gramEnd"/>
      <w:r w:rsidRPr="00764B5C">
        <w:rPr>
          <w:sz w:val="24"/>
          <w:szCs w:val="24"/>
        </w:rPr>
        <w:t xml:space="preserve"> проведения и критериями оценки эффективности реализации муниципальной программы НМО);</w:t>
      </w:r>
    </w:p>
    <w:p w:rsidR="00BA3946" w:rsidRPr="00764B5C" w:rsidRDefault="00BA3946" w:rsidP="00BA3946">
      <w:pPr>
        <w:widowControl/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lastRenderedPageBreak/>
        <w:t>3) пояснительную записку, содержащую анализ факторов, повлиявших на ход реализации муниципальной программы.</w:t>
      </w:r>
    </w:p>
    <w:p w:rsidR="00BA3946" w:rsidRPr="00764B5C" w:rsidRDefault="00BA3946" w:rsidP="00BA3946">
      <w:pPr>
        <w:pStyle w:val="ConsPlusNormal"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Комитет по эко</w:t>
      </w:r>
      <w:r w:rsidR="00764B5C">
        <w:rPr>
          <w:sz w:val="24"/>
          <w:szCs w:val="24"/>
        </w:rPr>
        <w:t xml:space="preserve">номике организует рассмотрение </w:t>
      </w:r>
      <w:r w:rsidRPr="00764B5C">
        <w:rPr>
          <w:sz w:val="24"/>
          <w:szCs w:val="24"/>
        </w:rPr>
        <w:t>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BA3946" w:rsidRPr="00764B5C" w:rsidRDefault="00BA3946" w:rsidP="00BA3946">
      <w:pPr>
        <w:pStyle w:val="ConsPlusNormal"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В случае</w:t>
      </w:r>
      <w:proofErr w:type="gramStart"/>
      <w:r w:rsidRPr="00764B5C">
        <w:rPr>
          <w:sz w:val="24"/>
          <w:szCs w:val="24"/>
        </w:rPr>
        <w:t>,</w:t>
      </w:r>
      <w:proofErr w:type="gramEnd"/>
      <w:r w:rsidRPr="00764B5C">
        <w:rPr>
          <w:sz w:val="24"/>
          <w:szCs w:val="24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764B5C">
        <w:rPr>
          <w:sz w:val="24"/>
          <w:szCs w:val="24"/>
        </w:rPr>
        <w:t>Учитывая решение экспертного Совета об эффективности реал</w:t>
      </w:r>
      <w:r w:rsidR="00764B5C">
        <w:rPr>
          <w:sz w:val="24"/>
          <w:szCs w:val="24"/>
        </w:rPr>
        <w:t>изации муниципальной программы,</w:t>
      </w:r>
      <w:r w:rsidRPr="00764B5C">
        <w:rPr>
          <w:sz w:val="24"/>
          <w:szCs w:val="24"/>
        </w:rPr>
        <w:t xml:space="preserve"> не позднее одного месяца до дня внесения проекта решения о районном бюджете на очередной финансовый год и плановый период в Думу НМО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</w:t>
      </w:r>
      <w:proofErr w:type="gramEnd"/>
      <w:r w:rsidRPr="00764B5C">
        <w:rPr>
          <w:sz w:val="24"/>
          <w:szCs w:val="24"/>
        </w:rPr>
        <w:t>. Указанное решение оформляется постановлением администрации НМО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BA3946" w:rsidRPr="00764B5C" w:rsidRDefault="00BA3946" w:rsidP="00BA3946">
      <w:pPr>
        <w:ind w:firstLine="540"/>
        <w:rPr>
          <w:sz w:val="24"/>
          <w:szCs w:val="24"/>
        </w:rPr>
      </w:pPr>
      <w:r w:rsidRPr="00764B5C">
        <w:rPr>
          <w:sz w:val="24"/>
          <w:szCs w:val="24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A3946" w:rsidRPr="00764B5C" w:rsidRDefault="00BA3946" w:rsidP="00BA394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64B5C">
        <w:rPr>
          <w:sz w:val="24"/>
          <w:szCs w:val="24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7A7201" w:rsidRPr="00764B5C" w:rsidRDefault="007A7201" w:rsidP="00764B5C">
      <w:pPr>
        <w:ind w:firstLine="0"/>
        <w:outlineLvl w:val="0"/>
        <w:rPr>
          <w:sz w:val="24"/>
          <w:szCs w:val="24"/>
        </w:rPr>
      </w:pPr>
    </w:p>
    <w:p w:rsidR="00BA3946" w:rsidRPr="00764B5C" w:rsidRDefault="00764B5C" w:rsidP="00BA3946">
      <w:pPr>
        <w:ind w:firstLine="0"/>
        <w:jc w:val="center"/>
        <w:outlineLvl w:val="0"/>
        <w:rPr>
          <w:sz w:val="30"/>
          <w:szCs w:val="30"/>
        </w:rPr>
      </w:pPr>
      <w:r w:rsidRPr="00764B5C">
        <w:rPr>
          <w:sz w:val="30"/>
          <w:szCs w:val="30"/>
        </w:rPr>
        <w:t>6. Ожидаемые конечные результаты реализации муниципальной программы</w:t>
      </w:r>
    </w:p>
    <w:p w:rsidR="00BA3946" w:rsidRPr="00764B5C" w:rsidRDefault="00BA3946" w:rsidP="00BA3946">
      <w:pPr>
        <w:ind w:firstLine="708"/>
        <w:rPr>
          <w:sz w:val="24"/>
          <w:szCs w:val="24"/>
        </w:rPr>
      </w:pPr>
    </w:p>
    <w:p w:rsidR="00BA3946" w:rsidRPr="00764B5C" w:rsidRDefault="00BA3946" w:rsidP="00BA3946">
      <w:pPr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 xml:space="preserve">В целом, в результате реализации муниципальной программы у жителей Нийского муниципального образования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самодеятельности и участников в них.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BA3946" w:rsidRPr="00764B5C" w:rsidRDefault="00BA3946" w:rsidP="00BA3946">
      <w:pPr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 xml:space="preserve">В 2023 году в результате исполнения мероприятий муниципальной программы будут получены следующие результаты: </w:t>
      </w:r>
    </w:p>
    <w:p w:rsidR="00BA3946" w:rsidRPr="00764B5C" w:rsidRDefault="00764B5C" w:rsidP="00BA3946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участников клубных </w:t>
      </w:r>
      <w:r w:rsidR="00BA3946" w:rsidRPr="00764B5C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формирований к 2024 </w:t>
      </w:r>
      <w:r w:rsidR="00721837">
        <w:rPr>
          <w:rFonts w:ascii="Arial" w:eastAsia="Times New Roman" w:hAnsi="Arial" w:cs="Arial"/>
          <w:sz w:val="24"/>
          <w:szCs w:val="24"/>
          <w:lang w:eastAsia="ru-RU"/>
        </w:rPr>
        <w:t>году увеличится до 227 человек;</w:t>
      </w:r>
    </w:p>
    <w:p w:rsidR="00BA3946" w:rsidRPr="00764B5C" w:rsidRDefault="00BA3946" w:rsidP="00BA3946">
      <w:pPr>
        <w:widowControl/>
        <w:autoSpaceDE/>
        <w:adjustRightInd/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>2. количество культурно-массовых мероприятий всех уровней увеличится до 345;</w:t>
      </w:r>
    </w:p>
    <w:p w:rsidR="00BA3946" w:rsidRPr="00764B5C" w:rsidRDefault="00BA3946" w:rsidP="00BA3946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B5C">
        <w:rPr>
          <w:rFonts w:ascii="Arial" w:eastAsia="Times New Roman" w:hAnsi="Arial" w:cs="Arial"/>
          <w:sz w:val="24"/>
          <w:szCs w:val="24"/>
          <w:lang w:eastAsia="ru-RU"/>
        </w:rPr>
        <w:t>3. количество участников культу</w:t>
      </w:r>
      <w:r w:rsidR="00D959C6" w:rsidRPr="00764B5C">
        <w:rPr>
          <w:rFonts w:ascii="Arial" w:eastAsia="Times New Roman" w:hAnsi="Arial" w:cs="Arial"/>
          <w:sz w:val="24"/>
          <w:szCs w:val="24"/>
          <w:lang w:eastAsia="ru-RU"/>
        </w:rPr>
        <w:t>рно-досуговых мероприятий к 2024</w:t>
      </w:r>
      <w:r w:rsidRPr="00764B5C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="00764B5C">
        <w:rPr>
          <w:rFonts w:ascii="Arial" w:eastAsia="Times New Roman" w:hAnsi="Arial" w:cs="Arial"/>
          <w:sz w:val="24"/>
          <w:szCs w:val="24"/>
          <w:lang w:eastAsia="ru-RU"/>
        </w:rPr>
        <w:t xml:space="preserve">ду достигнет 13 150 </w:t>
      </w:r>
      <w:r w:rsidR="00721837">
        <w:rPr>
          <w:rFonts w:ascii="Arial" w:eastAsia="Times New Roman" w:hAnsi="Arial" w:cs="Arial"/>
          <w:sz w:val="24"/>
          <w:szCs w:val="24"/>
          <w:lang w:eastAsia="ru-RU"/>
        </w:rPr>
        <w:t>человек;</w:t>
      </w:r>
    </w:p>
    <w:p w:rsidR="0099215C" w:rsidRPr="00764B5C" w:rsidRDefault="00BA3946" w:rsidP="00764B5C">
      <w:pPr>
        <w:widowControl/>
        <w:autoSpaceDE/>
        <w:adjustRightInd/>
        <w:ind w:firstLine="567"/>
        <w:rPr>
          <w:sz w:val="24"/>
          <w:szCs w:val="24"/>
        </w:rPr>
      </w:pPr>
      <w:r w:rsidRPr="00764B5C">
        <w:rPr>
          <w:sz w:val="24"/>
          <w:szCs w:val="24"/>
        </w:rPr>
        <w:t xml:space="preserve"> 4. посещаемость в МКУК КДЦ НМО к 2024 году возрастет на 1% .</w:t>
      </w:r>
    </w:p>
    <w:sectPr w:rsidR="0099215C" w:rsidRPr="00764B5C" w:rsidSect="00764B5C">
      <w:pgSz w:w="11906" w:h="16838"/>
      <w:pgMar w:top="1134" w:right="850" w:bottom="1135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D88"/>
    <w:multiLevelType w:val="hybridMultilevel"/>
    <w:tmpl w:val="2B0A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5B22"/>
    <w:multiLevelType w:val="hybridMultilevel"/>
    <w:tmpl w:val="944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946"/>
    <w:rsid w:val="00120262"/>
    <w:rsid w:val="002F728B"/>
    <w:rsid w:val="003F7E61"/>
    <w:rsid w:val="00434E3E"/>
    <w:rsid w:val="005A200D"/>
    <w:rsid w:val="005E0216"/>
    <w:rsid w:val="00721837"/>
    <w:rsid w:val="00764B5C"/>
    <w:rsid w:val="007A7201"/>
    <w:rsid w:val="008828C1"/>
    <w:rsid w:val="00901536"/>
    <w:rsid w:val="0099215C"/>
    <w:rsid w:val="00A036F7"/>
    <w:rsid w:val="00B23F8D"/>
    <w:rsid w:val="00B6508B"/>
    <w:rsid w:val="00B70544"/>
    <w:rsid w:val="00B87AB6"/>
    <w:rsid w:val="00BA3946"/>
    <w:rsid w:val="00D959C6"/>
    <w:rsid w:val="00E577EA"/>
    <w:rsid w:val="00F7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3946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9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3946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BA3946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BA3946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No Spacing"/>
    <w:uiPriority w:val="1"/>
    <w:qFormat/>
    <w:rsid w:val="00BA3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A3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A3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5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Temporary%20Internet%20Files\Content.IE5\5ADZ6GIE\&#1084;&#1091;&#1085;&#1080;&#1094;.&#1087;&#1088;&#1086;&#1075;&#1088;.%20&#1052;&#1050;&#1059;&#1050;%20&#1050;&#1044;&#1062;%20&#1053;&#1052;&#1054;%20&#1086;&#1090;%2023.05.17.%20&#8470;23.doc" TargetMode="External"/><Relationship Id="rId5" Type="http://schemas.openxmlformats.org/officeDocument/2006/relationships/hyperlink" Target="file:///C:\Users\User\AppData\Local\Microsoft\Windows\Temporary%20Internet%20Files\Content.IE5\5ADZ6GIE\&#1084;&#1091;&#1085;&#1080;&#1094;.&#1087;&#1088;&#1086;&#1075;&#1088;.%20&#1052;&#1050;&#1059;&#1050;%20&#1050;&#1044;&#1062;%20&#1053;&#1052;&#1054;%20&#1086;&#1090;%2023.05.17.%20&#8470;2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IBM_457</cp:lastModifiedBy>
  <cp:revision>7</cp:revision>
  <cp:lastPrinted>2022-10-17T04:43:00Z</cp:lastPrinted>
  <dcterms:created xsi:type="dcterms:W3CDTF">2022-10-10T07:16:00Z</dcterms:created>
  <dcterms:modified xsi:type="dcterms:W3CDTF">2022-10-17T04:45:00Z</dcterms:modified>
</cp:coreProperties>
</file>