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7FB" w:rsidRPr="00FD37FB" w:rsidRDefault="00FD37FB" w:rsidP="00FD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Что делать, если приобрели косметику с истекшим сроком годности?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Косметическая продукция и парфюмерные товары при использовании по назначению должны быть безопасны для человека.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Безопасная косметика, это косметика, которая включает в себя совокупность свойств и характеристик,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Период времени, установленный изготовителем, по истечении которого косметический товар считается непригодным для использования по назначению, называется сроком годности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обязательном порядке он устанавливается на продукты питания, парфюмерно-косметические товары, медикаменты, товары бытовой химии и иные подобные товары.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Информацию о сроке годности товара изготовитель продавец обязан доводить до сведения покупателя в технической документации, прилагаемой к товарам, на этикетках, маркировкой или иным способом.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Срок годности указывается одним из следующих способов: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"Годен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"Дата изготовления..." и "Использовать до..." (дата);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"Срок годности... с даты изготовления, указанной на упаковке" (месяцев, лет).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FD37FB">
        <w:rPr>
          <w:rFonts w:ascii="Times New Roman" w:hAnsi="Times New Roman" w:cs="Times New Roman"/>
          <w:sz w:val="24"/>
          <w:szCs w:val="24"/>
        </w:rPr>
        <w:t xml:space="preserve"> Срок годности – это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продажа товаров с истекшим сроком годности или если такой срок обязателен, но отсутствует. 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FB">
        <w:rPr>
          <w:rFonts w:ascii="Times New Roman" w:hAnsi="Times New Roman" w:cs="Times New Roman"/>
          <w:b/>
          <w:sz w:val="24"/>
          <w:szCs w:val="24"/>
        </w:rPr>
        <w:t>Как действовать покупателю?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Если вы приобрели косметический товар с истекшим сроком годности или без указания такового, рекомендуем придерживаться следующего алгоритма.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вправе по своему выбору потребовать: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числе, с перерасчетом покупной цены;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•</w:t>
      </w:r>
      <w:r w:rsidRPr="00FD37FB">
        <w:rPr>
          <w:rFonts w:ascii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 либо замены товара, либо возврат денег.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 либо привлечь свидетеля, для подтверждения факта отказа продавца от принятия претензии, что позволит в случае необходимости подтвердить соблюдение претензионного порядка.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В случае спора о причине возникновения недостатков в товаре продавец обязан провести проверку качества товара, в том числе организовать его экспертизу. Покупатель вправе присутствовать как на проверке, так и</w:t>
      </w:r>
      <w:r>
        <w:rPr>
          <w:rFonts w:ascii="Times New Roman" w:hAnsi="Times New Roman" w:cs="Times New Roman"/>
          <w:sz w:val="24"/>
          <w:szCs w:val="24"/>
        </w:rPr>
        <w:t xml:space="preserve"> на экспертизе, НО при написании</w:t>
      </w:r>
      <w:r w:rsidRPr="00FD37FB">
        <w:rPr>
          <w:rFonts w:ascii="Times New Roman" w:hAnsi="Times New Roman" w:cs="Times New Roman"/>
          <w:sz w:val="24"/>
          <w:szCs w:val="24"/>
        </w:rPr>
        <w:t xml:space="preserve"> письменного заявления о праве присутствия. 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В случае продажи косметического товара с истекшим сроком годности проверка его качества часто заключается в осмотре товара, его упаковки, проверке обозначенного на них срока </w:t>
      </w:r>
      <w:r w:rsidRPr="00FD37FB">
        <w:rPr>
          <w:rFonts w:ascii="Times New Roman" w:hAnsi="Times New Roman" w:cs="Times New Roman"/>
          <w:sz w:val="24"/>
          <w:szCs w:val="24"/>
        </w:rPr>
        <w:lastRenderedPageBreak/>
        <w:t>годности товара и сверке его с датой приобретения товара.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FB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 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073469" w:rsidRPr="00FD37FB" w:rsidRDefault="00FD37FB" w:rsidP="00FD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7FB">
        <w:rPr>
          <w:rFonts w:ascii="Times New Roman" w:hAnsi="Times New Roman" w:cs="Times New Roman"/>
          <w:sz w:val="24"/>
          <w:szCs w:val="24"/>
        </w:rPr>
        <w:t xml:space="preserve">   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073469" w:rsidRDefault="00073469" w:rsidP="006C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EB" w:rsidRPr="00073469" w:rsidRDefault="002279EB" w:rsidP="00073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6C42F4" w:rsidRPr="00AF143F" w:rsidTr="00073469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6C42F4" w:rsidRPr="002279EB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6C42F4" w:rsidRPr="00AF143F" w:rsidTr="00073469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6C42F4" w:rsidRPr="00AF143F" w:rsidTr="00073469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073469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2F4" w:rsidRPr="00AF143F" w:rsidTr="00073469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6C42F4" w:rsidRPr="00AF143F" w:rsidTr="00073469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2F4" w:rsidRPr="00AF143F" w:rsidTr="00073469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6C42F4" w:rsidRPr="00AF143F" w:rsidTr="00073469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6C42F4" w:rsidRPr="00AF143F" w:rsidTr="00073469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6C42F4" w:rsidRPr="00AF143F" w:rsidTr="00073469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42F4" w:rsidRPr="00AF143F" w:rsidTr="00073469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6C42F4" w:rsidRPr="00AF143F" w:rsidTr="00073469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6C42F4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6C42F4" w:rsidRPr="00AF143F" w:rsidTr="00073469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6C42F4" w:rsidRPr="00AF143F" w:rsidRDefault="006C42F4" w:rsidP="0007346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073469" w:rsidRDefault="00073469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37FB" w:rsidRDefault="00FD37FB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9731C9" w:rsidRDefault="009731C9" w:rsidP="009731C9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9731C9" w:rsidRDefault="009731C9" w:rsidP="009731C9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9731C9" w:rsidRDefault="009731C9" w:rsidP="009731C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FD37FB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63BC1B" wp14:editId="63343A6A">
            <wp:extent cx="30861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F4" w:rsidRDefault="006C42F4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Что делать, если приобрели косметику с истекшим сроком годности?</w:t>
      </w:r>
    </w:p>
    <w:p w:rsidR="00FD37FB" w:rsidRPr="009731C9" w:rsidRDefault="00FD37FB" w:rsidP="00FD37FB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42F4" w:rsidRDefault="006C42F4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9731C9" w:rsidRDefault="009731C9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736A" w:rsidRPr="009731C9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731C9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D53025" w:rsidRPr="009731C9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025" w:rsidSect="009A5533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6"/>
    <w:rsid w:val="00033F86"/>
    <w:rsid w:val="00073469"/>
    <w:rsid w:val="00105B93"/>
    <w:rsid w:val="002279EB"/>
    <w:rsid w:val="00250FD9"/>
    <w:rsid w:val="002E4C11"/>
    <w:rsid w:val="0041736A"/>
    <w:rsid w:val="004317A9"/>
    <w:rsid w:val="006C42F4"/>
    <w:rsid w:val="007A14A3"/>
    <w:rsid w:val="008239A9"/>
    <w:rsid w:val="009121F1"/>
    <w:rsid w:val="009731C9"/>
    <w:rsid w:val="009A5533"/>
    <w:rsid w:val="00B63893"/>
    <w:rsid w:val="00CA7BA7"/>
    <w:rsid w:val="00D53025"/>
    <w:rsid w:val="00D54907"/>
    <w:rsid w:val="00DC2AEE"/>
    <w:rsid w:val="00F35F6C"/>
    <w:rsid w:val="00FA1994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1D56D-61EA-476E-84D3-53E35534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2023-03-02T02:17:00Z</dcterms:created>
  <dcterms:modified xsi:type="dcterms:W3CDTF">2023-03-02T02:17:00Z</dcterms:modified>
</cp:coreProperties>
</file>