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17" w:rsidRPr="00FA069A" w:rsidRDefault="00FA069A" w:rsidP="00FA069A">
      <w:pPr>
        <w:pStyle w:val="a3"/>
        <w:jc w:val="center"/>
        <w:rPr>
          <w:rFonts w:ascii="Arial Black" w:hAnsi="Arial Black"/>
          <w:sz w:val="52"/>
          <w:szCs w:val="52"/>
        </w:rPr>
      </w:pPr>
      <w:r w:rsidRPr="00FA069A">
        <w:rPr>
          <w:rFonts w:ascii="Arial Black" w:hAnsi="Arial Black"/>
          <w:sz w:val="52"/>
          <w:szCs w:val="52"/>
        </w:rPr>
        <w:t>ОБЪЯВЛЕНИЕ</w:t>
      </w:r>
    </w:p>
    <w:p w:rsidR="00FA069A" w:rsidRPr="00FA069A" w:rsidRDefault="00FA069A" w:rsidP="00FA069A">
      <w:pPr>
        <w:pStyle w:val="a3"/>
        <w:rPr>
          <w:rFonts w:ascii="Arial Black" w:hAnsi="Arial Black"/>
          <w:sz w:val="52"/>
          <w:szCs w:val="52"/>
        </w:rPr>
      </w:pPr>
    </w:p>
    <w:p w:rsidR="00FA069A" w:rsidRPr="00FA069A" w:rsidRDefault="00FA069A" w:rsidP="00FA069A">
      <w:pPr>
        <w:pStyle w:val="a3"/>
        <w:jc w:val="both"/>
        <w:rPr>
          <w:rFonts w:ascii="Arial Black" w:hAnsi="Arial Black"/>
          <w:sz w:val="52"/>
          <w:szCs w:val="52"/>
          <w:u w:val="single"/>
        </w:rPr>
      </w:pPr>
      <w:r w:rsidRPr="00FA069A">
        <w:rPr>
          <w:rFonts w:ascii="Arial Black" w:hAnsi="Arial Black"/>
          <w:sz w:val="52"/>
          <w:szCs w:val="52"/>
        </w:rPr>
        <w:t xml:space="preserve">На основании Указа Губернатора Иркутской области от 27.04.2023 г. № 127-уг. </w:t>
      </w:r>
      <w:r w:rsidRPr="00FA069A">
        <w:rPr>
          <w:rFonts w:ascii="Arial Black" w:hAnsi="Arial Black"/>
          <w:sz w:val="52"/>
          <w:szCs w:val="52"/>
          <w:u w:val="single"/>
        </w:rPr>
        <w:t>Ввести на территории Иркутской области режим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с 28 апреля 2023 года по 10 мая 2023 года.</w:t>
      </w:r>
    </w:p>
    <w:sectPr w:rsidR="00FA069A" w:rsidRPr="00FA069A" w:rsidSect="0016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069A"/>
    <w:rsid w:val="00163617"/>
    <w:rsid w:val="00170FAE"/>
    <w:rsid w:val="00B370A6"/>
    <w:rsid w:val="00FA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6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IBM_457</dc:creator>
  <cp:keywords/>
  <dc:description/>
  <cp:lastModifiedBy>IBM_457</cp:lastModifiedBy>
  <cp:revision>3</cp:revision>
  <cp:lastPrinted>2023-04-28T08:46:00Z</cp:lastPrinted>
  <dcterms:created xsi:type="dcterms:W3CDTF">2023-04-28T08:40:00Z</dcterms:created>
  <dcterms:modified xsi:type="dcterms:W3CDTF">2023-04-28T08:48:00Z</dcterms:modified>
</cp:coreProperties>
</file>