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F4" w:rsidRPr="00495326" w:rsidRDefault="009B08F4" w:rsidP="009B08F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23. 04. </w:t>
      </w:r>
      <w:r w:rsidRPr="00495326">
        <w:rPr>
          <w:rFonts w:ascii="Arial" w:hAnsi="Arial" w:cs="Arial"/>
          <w:b/>
          <w:sz w:val="32"/>
          <w:szCs w:val="32"/>
        </w:rPr>
        <w:t>2020 года</w:t>
      </w:r>
      <w:r>
        <w:rPr>
          <w:rFonts w:ascii="Arial" w:hAnsi="Arial" w:cs="Arial"/>
          <w:b/>
          <w:sz w:val="32"/>
          <w:szCs w:val="32"/>
        </w:rPr>
        <w:t xml:space="preserve"> № 393</w:t>
      </w:r>
    </w:p>
    <w:p w:rsidR="009B08F4" w:rsidRPr="00495326" w:rsidRDefault="009B08F4" w:rsidP="009B08F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08F4" w:rsidRPr="00495326" w:rsidRDefault="009B08F4" w:rsidP="009B08F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ИРКУТСКАЯ ОБЛАСТЬ</w:t>
      </w:r>
    </w:p>
    <w:p w:rsidR="009B08F4" w:rsidRPr="00495326" w:rsidRDefault="009B08F4" w:rsidP="009B08F4">
      <w:pPr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9B08F4" w:rsidRPr="00495326" w:rsidRDefault="009B08F4" w:rsidP="009B08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ДУМА</w:t>
      </w:r>
    </w:p>
    <w:p w:rsidR="009B08F4" w:rsidRPr="00495326" w:rsidRDefault="009B08F4" w:rsidP="009B08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9B08F4" w:rsidRPr="00495326" w:rsidRDefault="009B08F4" w:rsidP="009B08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РЕШЕНИЕ</w:t>
      </w:r>
    </w:p>
    <w:p w:rsidR="009B08F4" w:rsidRPr="00765AA3" w:rsidRDefault="009B08F4" w:rsidP="009B08F4">
      <w:pPr>
        <w:jc w:val="center"/>
        <w:rPr>
          <w:rFonts w:ascii="Arial" w:hAnsi="Arial" w:cs="Arial"/>
          <w:b/>
          <w:sz w:val="32"/>
          <w:szCs w:val="32"/>
        </w:rPr>
      </w:pPr>
    </w:p>
    <w:p w:rsidR="009B08F4" w:rsidRPr="00AD60BB" w:rsidRDefault="009B08F4" w:rsidP="009B08F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65AA3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ПРИНЯТИИ МУНИЦИПАЛЬНОГО ИМУЩЕСТВА УСТЬ-КУТСКОГО МУНИЦИПАЛЬНОГО ОБРАЗОВАНИЯ В МУНИЦИПАЛЬНУЮ СОБСТВЕННОСТЬ НИЙСКОГО МУНИЦИПАЛЬНОГО ОБРАЗОВАНИЯ</w:t>
      </w:r>
    </w:p>
    <w:p w:rsidR="00650FC4" w:rsidRPr="009B08F4" w:rsidRDefault="00650FC4" w:rsidP="009B08F4">
      <w:pPr>
        <w:jc w:val="center"/>
        <w:rPr>
          <w:rFonts w:ascii="Arial" w:hAnsi="Arial" w:cs="Arial"/>
          <w:b/>
          <w:sz w:val="24"/>
          <w:szCs w:val="24"/>
        </w:rPr>
      </w:pPr>
    </w:p>
    <w:p w:rsidR="00650FC4" w:rsidRPr="009B08F4" w:rsidRDefault="00650FC4" w:rsidP="00650FC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B08F4">
        <w:rPr>
          <w:rFonts w:ascii="Arial" w:hAnsi="Arial" w:cs="Arial"/>
          <w:sz w:val="24"/>
          <w:szCs w:val="24"/>
        </w:rPr>
        <w:t>В соот</w:t>
      </w:r>
      <w:r w:rsidR="00950EBB" w:rsidRPr="009B08F4">
        <w:rPr>
          <w:rFonts w:ascii="Arial" w:hAnsi="Arial" w:cs="Arial"/>
          <w:sz w:val="24"/>
          <w:szCs w:val="24"/>
        </w:rPr>
        <w:t>ветствии с Федеральным законом</w:t>
      </w:r>
      <w:r w:rsidR="009B08F4">
        <w:rPr>
          <w:rFonts w:ascii="Arial" w:hAnsi="Arial" w:cs="Arial"/>
          <w:sz w:val="24"/>
          <w:szCs w:val="24"/>
        </w:rPr>
        <w:t xml:space="preserve"> </w:t>
      </w:r>
      <w:r w:rsidR="00950EBB" w:rsidRPr="009B08F4">
        <w:rPr>
          <w:rFonts w:ascii="Arial" w:hAnsi="Arial" w:cs="Arial"/>
          <w:sz w:val="24"/>
          <w:szCs w:val="24"/>
        </w:rPr>
        <w:t>от 06.10.2003 г. № 131-ФЗ «Об общих принципах организации местного самоуправления в Российской Федерации», 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</w:t>
      </w:r>
      <w:proofErr w:type="gramEnd"/>
      <w:r w:rsidR="00950EBB" w:rsidRPr="009B08F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50EBB" w:rsidRPr="009B08F4">
        <w:rPr>
          <w:rFonts w:ascii="Arial" w:hAnsi="Arial" w:cs="Arial"/>
          <w:sz w:val="24"/>
          <w:szCs w:val="24"/>
        </w:rPr>
        <w:t xml:space="preserve">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16.05.2008 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статьями 30, </w:t>
      </w:r>
      <w:r w:rsidR="009B08F4">
        <w:rPr>
          <w:rFonts w:ascii="Arial" w:hAnsi="Arial" w:cs="Arial"/>
          <w:sz w:val="24"/>
          <w:szCs w:val="24"/>
        </w:rPr>
        <w:t>49</w:t>
      </w:r>
      <w:r w:rsidR="00950EBB" w:rsidRPr="009B08F4">
        <w:rPr>
          <w:rFonts w:ascii="Arial" w:hAnsi="Arial" w:cs="Arial"/>
          <w:sz w:val="24"/>
          <w:szCs w:val="24"/>
        </w:rPr>
        <w:t xml:space="preserve"> Устава Усть-Кутского муниципального образования, статьями 31,47 Устава Нийского муниципального образования,</w:t>
      </w:r>
      <w:proofErr w:type="gramEnd"/>
    </w:p>
    <w:p w:rsidR="00650FC4" w:rsidRPr="009B08F4" w:rsidRDefault="00650FC4" w:rsidP="009B08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50FC4" w:rsidRPr="009B08F4" w:rsidRDefault="00650FC4" w:rsidP="009B08F4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9B08F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РЕШИЛА:</w:t>
      </w:r>
    </w:p>
    <w:p w:rsidR="00650FC4" w:rsidRPr="009B08F4" w:rsidRDefault="00650FC4" w:rsidP="009B08F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z w:val="24"/>
          <w:szCs w:val="24"/>
        </w:rPr>
      </w:pPr>
    </w:p>
    <w:p w:rsidR="009B08F4" w:rsidRDefault="00950EBB" w:rsidP="00950EB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Принять из муниципальной собственности Усть-Кутского </w:t>
      </w:r>
      <w:proofErr w:type="gramStart"/>
      <w:r w:rsidRPr="009B08F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B08F4">
        <w:rPr>
          <w:rFonts w:ascii="Arial" w:hAnsi="Arial" w:cs="Arial"/>
          <w:sz w:val="24"/>
          <w:szCs w:val="24"/>
        </w:rPr>
        <w:t xml:space="preserve"> </w:t>
      </w:r>
    </w:p>
    <w:p w:rsidR="00950EBB" w:rsidRPr="009B08F4" w:rsidRDefault="00950EBB" w:rsidP="009B08F4">
      <w:p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>образования в муниципальную собственность Нийского муниципального образования имущество в целях решения вопросов местного значения сельского поселения.</w:t>
      </w:r>
    </w:p>
    <w:p w:rsidR="009B08F4" w:rsidRDefault="00950EBB" w:rsidP="009B08F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Утвердить перечень имущества, прилагаемого к передаче </w:t>
      </w:r>
      <w:proofErr w:type="gramStart"/>
      <w:r w:rsidRPr="009B08F4">
        <w:rPr>
          <w:rFonts w:ascii="Arial" w:hAnsi="Arial" w:cs="Arial"/>
          <w:sz w:val="24"/>
          <w:szCs w:val="24"/>
        </w:rPr>
        <w:t>из</w:t>
      </w:r>
      <w:proofErr w:type="gramEnd"/>
    </w:p>
    <w:p w:rsidR="00950EBB" w:rsidRPr="009B08F4" w:rsidRDefault="00950EBB" w:rsidP="009B08F4">
      <w:p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муниципальной собственности Усть-Кутского муниципального образования в муниципальную собственность Нийского муниципального образования, </w:t>
      </w:r>
      <w:proofErr w:type="gramStart"/>
      <w:r w:rsidRPr="009B08F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B08F4">
        <w:rPr>
          <w:rFonts w:ascii="Arial" w:hAnsi="Arial" w:cs="Arial"/>
          <w:sz w:val="24"/>
          <w:szCs w:val="24"/>
        </w:rPr>
        <w:t xml:space="preserve"> № 1 к настоящему Решению.</w:t>
      </w:r>
    </w:p>
    <w:p w:rsidR="009B08F4" w:rsidRDefault="00950EBB" w:rsidP="00950EB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Настоящее Решение разместить на официальном сайте Администрации </w:t>
      </w:r>
    </w:p>
    <w:p w:rsidR="00950EBB" w:rsidRPr="009B08F4" w:rsidRDefault="00950EBB" w:rsidP="009B08F4">
      <w:p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>Нийского сельского поселения в сети Интернет.</w:t>
      </w:r>
    </w:p>
    <w:p w:rsidR="00950EBB" w:rsidRPr="009B08F4" w:rsidRDefault="00950EBB" w:rsidP="009B08F4">
      <w:pPr>
        <w:jc w:val="both"/>
        <w:rPr>
          <w:rFonts w:ascii="Arial" w:hAnsi="Arial" w:cs="Arial"/>
          <w:sz w:val="24"/>
          <w:szCs w:val="24"/>
        </w:rPr>
      </w:pPr>
    </w:p>
    <w:p w:rsidR="00650FC4" w:rsidRPr="009B08F4" w:rsidRDefault="00650FC4" w:rsidP="00650FC4">
      <w:pPr>
        <w:rPr>
          <w:rFonts w:ascii="Arial" w:hAnsi="Arial" w:cs="Arial"/>
          <w:sz w:val="24"/>
          <w:szCs w:val="24"/>
        </w:rPr>
      </w:pPr>
    </w:p>
    <w:p w:rsidR="00650FC4" w:rsidRPr="009B08F4" w:rsidRDefault="00650FC4" w:rsidP="00650FC4">
      <w:pPr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Глава </w:t>
      </w:r>
      <w:r w:rsidR="008C670C" w:rsidRPr="009B08F4">
        <w:rPr>
          <w:rFonts w:ascii="Arial" w:hAnsi="Arial" w:cs="Arial"/>
          <w:sz w:val="24"/>
          <w:szCs w:val="24"/>
        </w:rPr>
        <w:t>Нийского</w:t>
      </w:r>
    </w:p>
    <w:p w:rsidR="009B08F4" w:rsidRDefault="008C670C" w:rsidP="00650FC4">
      <w:pPr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650FC4" w:rsidRPr="009B08F4" w:rsidRDefault="00650FC4" w:rsidP="00650FC4">
      <w:pPr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>О.Е. Рубцов</w:t>
      </w:r>
    </w:p>
    <w:p w:rsidR="00650FC4" w:rsidRPr="009B08F4" w:rsidRDefault="00650FC4" w:rsidP="00650FC4">
      <w:pPr>
        <w:rPr>
          <w:rFonts w:ascii="Arial" w:hAnsi="Arial" w:cs="Arial"/>
          <w:sz w:val="24"/>
          <w:szCs w:val="24"/>
        </w:rPr>
      </w:pPr>
    </w:p>
    <w:p w:rsidR="009B08F4" w:rsidRDefault="009B08F4" w:rsidP="009B08F4">
      <w:pPr>
        <w:overflowPunct/>
        <w:autoSpaceDE/>
        <w:autoSpaceDN/>
        <w:adjustRightInd/>
        <w:textAlignment w:val="auto"/>
        <w:rPr>
          <w:rFonts w:ascii="Arial" w:eastAsiaTheme="minorEastAsia" w:hAnsi="Arial" w:cs="Arial"/>
          <w:sz w:val="24"/>
          <w:szCs w:val="24"/>
        </w:rPr>
      </w:pPr>
    </w:p>
    <w:p w:rsidR="009B08F4" w:rsidRPr="009B08F4" w:rsidRDefault="009B08F4" w:rsidP="009B08F4">
      <w:pPr>
        <w:overflowPunct/>
        <w:autoSpaceDE/>
        <w:autoSpaceDN/>
        <w:adjustRightInd/>
        <w:textAlignment w:val="auto"/>
        <w:rPr>
          <w:rFonts w:ascii="Arial" w:eastAsiaTheme="minorEastAsia" w:hAnsi="Arial" w:cs="Arial"/>
          <w:sz w:val="24"/>
          <w:szCs w:val="24"/>
        </w:rPr>
      </w:pPr>
    </w:p>
    <w:p w:rsidR="00FD70D9" w:rsidRPr="009B08F4" w:rsidRDefault="00FD70D9" w:rsidP="009B08F4">
      <w:pPr>
        <w:overflowPunct/>
        <w:autoSpaceDE/>
        <w:autoSpaceDN/>
        <w:adjustRightInd/>
        <w:jc w:val="right"/>
        <w:textAlignment w:val="auto"/>
        <w:rPr>
          <w:rFonts w:ascii="Courier New" w:eastAsiaTheme="minorEastAsia" w:hAnsi="Courier New" w:cs="Courier New"/>
          <w:sz w:val="22"/>
          <w:szCs w:val="22"/>
        </w:rPr>
      </w:pPr>
      <w:r w:rsidRPr="009B08F4">
        <w:rPr>
          <w:rFonts w:ascii="Courier New" w:eastAsiaTheme="minorEastAsia" w:hAnsi="Courier New" w:cs="Courier New"/>
          <w:sz w:val="22"/>
          <w:szCs w:val="22"/>
        </w:rPr>
        <w:lastRenderedPageBreak/>
        <w:t>Приложение № 1</w:t>
      </w:r>
    </w:p>
    <w:p w:rsidR="009B08F4" w:rsidRDefault="00FD70D9" w:rsidP="009B08F4">
      <w:pPr>
        <w:overflowPunct/>
        <w:autoSpaceDE/>
        <w:autoSpaceDN/>
        <w:adjustRightInd/>
        <w:ind w:right="-2"/>
        <w:jc w:val="right"/>
        <w:textAlignment w:val="auto"/>
        <w:rPr>
          <w:rFonts w:ascii="Courier New" w:eastAsiaTheme="minorEastAsia" w:hAnsi="Courier New" w:cs="Courier New"/>
          <w:sz w:val="22"/>
          <w:szCs w:val="22"/>
        </w:rPr>
      </w:pPr>
      <w:r w:rsidRPr="009B08F4">
        <w:rPr>
          <w:rFonts w:ascii="Courier New" w:eastAsiaTheme="minorEastAsia" w:hAnsi="Courier New" w:cs="Courier New"/>
          <w:sz w:val="22"/>
          <w:szCs w:val="22"/>
        </w:rPr>
        <w:t>к Решению Думы Нийско</w:t>
      </w:r>
      <w:r w:rsidR="009B08F4">
        <w:rPr>
          <w:rFonts w:ascii="Courier New" w:eastAsiaTheme="minorEastAsia" w:hAnsi="Courier New" w:cs="Courier New"/>
          <w:sz w:val="22"/>
          <w:szCs w:val="22"/>
        </w:rPr>
        <w:t>го</w:t>
      </w:r>
    </w:p>
    <w:p w:rsidR="009B08F4" w:rsidRDefault="009B08F4" w:rsidP="009B08F4">
      <w:pPr>
        <w:overflowPunct/>
        <w:autoSpaceDE/>
        <w:autoSpaceDN/>
        <w:adjustRightInd/>
        <w:ind w:right="-2"/>
        <w:jc w:val="right"/>
        <w:textAlignment w:val="auto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сельского поселения</w:t>
      </w:r>
    </w:p>
    <w:p w:rsidR="00FD70D9" w:rsidRPr="009B08F4" w:rsidRDefault="00FD70D9" w:rsidP="009B08F4">
      <w:pPr>
        <w:overflowPunct/>
        <w:autoSpaceDE/>
        <w:autoSpaceDN/>
        <w:adjustRightInd/>
        <w:ind w:right="-2"/>
        <w:jc w:val="right"/>
        <w:textAlignment w:val="auto"/>
        <w:rPr>
          <w:rFonts w:ascii="Courier New" w:eastAsiaTheme="minorEastAsia" w:hAnsi="Courier New" w:cs="Courier New"/>
          <w:sz w:val="22"/>
          <w:szCs w:val="22"/>
        </w:rPr>
      </w:pPr>
      <w:r w:rsidRPr="009B08F4">
        <w:rPr>
          <w:rFonts w:ascii="Courier New" w:eastAsiaTheme="minorEastAsia" w:hAnsi="Courier New" w:cs="Courier New"/>
          <w:sz w:val="22"/>
          <w:szCs w:val="22"/>
        </w:rPr>
        <w:t>от 23.</w:t>
      </w:r>
      <w:r w:rsidR="009B08F4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08F4">
        <w:rPr>
          <w:rFonts w:ascii="Courier New" w:eastAsiaTheme="minorEastAsia" w:hAnsi="Courier New" w:cs="Courier New"/>
          <w:sz w:val="22"/>
          <w:szCs w:val="22"/>
        </w:rPr>
        <w:t>04.</w:t>
      </w:r>
      <w:r w:rsidR="009B08F4">
        <w:rPr>
          <w:rFonts w:ascii="Courier New" w:eastAsiaTheme="minorEastAsia" w:hAnsi="Courier New" w:cs="Courier New"/>
          <w:sz w:val="22"/>
          <w:szCs w:val="22"/>
        </w:rPr>
        <w:t xml:space="preserve"> </w:t>
      </w:r>
      <w:r w:rsidRPr="009B08F4">
        <w:rPr>
          <w:rFonts w:ascii="Courier New" w:eastAsiaTheme="minorEastAsia" w:hAnsi="Courier New" w:cs="Courier New"/>
          <w:sz w:val="22"/>
          <w:szCs w:val="22"/>
        </w:rPr>
        <w:t>2020 № 393</w:t>
      </w:r>
    </w:p>
    <w:p w:rsidR="00FD70D9" w:rsidRPr="009B08F4" w:rsidRDefault="00FD70D9" w:rsidP="009B08F4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sz w:val="24"/>
          <w:szCs w:val="24"/>
        </w:rPr>
      </w:pPr>
    </w:p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b/>
          <w:sz w:val="30"/>
          <w:szCs w:val="30"/>
        </w:rPr>
      </w:pPr>
      <w:r w:rsidRPr="009B08F4">
        <w:rPr>
          <w:rFonts w:ascii="Arial" w:eastAsiaTheme="minorEastAsia" w:hAnsi="Arial" w:cs="Arial"/>
          <w:b/>
          <w:sz w:val="30"/>
          <w:szCs w:val="30"/>
        </w:rPr>
        <w:t>Перечень имущества, находящегося в муниципальной собственности Усть-Кутского муниципального образования и подлежащего передаче в муниципальную собственность Нийского муниципального образования</w:t>
      </w:r>
    </w:p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b/>
          <w:sz w:val="30"/>
          <w:szCs w:val="30"/>
        </w:rPr>
      </w:pPr>
    </w:p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b/>
          <w:sz w:val="30"/>
          <w:szCs w:val="30"/>
        </w:rPr>
      </w:pPr>
      <w:r w:rsidRPr="009B08F4">
        <w:rPr>
          <w:rFonts w:ascii="Arial" w:eastAsiaTheme="minorEastAsia" w:hAnsi="Arial" w:cs="Arial"/>
          <w:b/>
          <w:sz w:val="30"/>
          <w:szCs w:val="30"/>
        </w:rPr>
        <w:t>Раздел 1.</w:t>
      </w:r>
    </w:p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b/>
          <w:sz w:val="30"/>
          <w:szCs w:val="30"/>
        </w:rPr>
      </w:pPr>
      <w:r w:rsidRPr="009B08F4">
        <w:rPr>
          <w:rFonts w:ascii="Arial" w:eastAsiaTheme="minorEastAsia" w:hAnsi="Arial" w:cs="Arial"/>
          <w:b/>
          <w:sz w:val="30"/>
          <w:szCs w:val="30"/>
        </w:rPr>
        <w:t>Муниципальные унитарные предприятия и муниципальные учреждения</w:t>
      </w:r>
    </w:p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20"/>
        <w:gridCol w:w="3191"/>
      </w:tblGrid>
      <w:tr w:rsidR="00FD70D9" w:rsidRPr="009B08F4" w:rsidTr="001D4B6E">
        <w:tc>
          <w:tcPr>
            <w:tcW w:w="959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№ п\</w:t>
            </w:r>
            <w:proofErr w:type="gramStart"/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421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91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Адрес</w:t>
            </w:r>
          </w:p>
        </w:tc>
      </w:tr>
      <w:tr w:rsidR="00FD70D9" w:rsidRPr="009B08F4" w:rsidTr="001D4B6E">
        <w:tc>
          <w:tcPr>
            <w:tcW w:w="959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</w:p>
        </w:tc>
        <w:tc>
          <w:tcPr>
            <w:tcW w:w="5421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</w:p>
        </w:tc>
        <w:tc>
          <w:tcPr>
            <w:tcW w:w="3191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3</w:t>
            </w:r>
          </w:p>
        </w:tc>
      </w:tr>
      <w:tr w:rsidR="00FD70D9" w:rsidRPr="009B08F4" w:rsidTr="001D4B6E">
        <w:tc>
          <w:tcPr>
            <w:tcW w:w="959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-\\-</w:t>
            </w:r>
          </w:p>
        </w:tc>
        <w:tc>
          <w:tcPr>
            <w:tcW w:w="5421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-\\-</w:t>
            </w:r>
          </w:p>
        </w:tc>
        <w:tc>
          <w:tcPr>
            <w:tcW w:w="3191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-\\-</w:t>
            </w:r>
          </w:p>
        </w:tc>
      </w:tr>
    </w:tbl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sz w:val="24"/>
          <w:szCs w:val="24"/>
        </w:rPr>
      </w:pPr>
    </w:p>
    <w:p w:rsidR="00FD70D9" w:rsidRPr="009B08F4" w:rsidRDefault="009B08F4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Раздел 2.</w:t>
      </w:r>
    </w:p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b/>
          <w:sz w:val="30"/>
          <w:szCs w:val="30"/>
        </w:rPr>
      </w:pPr>
      <w:r w:rsidRPr="009B08F4">
        <w:rPr>
          <w:rFonts w:ascii="Arial" w:eastAsiaTheme="minorEastAsia" w:hAnsi="Arial" w:cs="Arial"/>
          <w:b/>
          <w:sz w:val="30"/>
          <w:szCs w:val="30"/>
        </w:rPr>
        <w:t>Недвижимое имущество</w:t>
      </w:r>
    </w:p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39"/>
        <w:gridCol w:w="3705"/>
        <w:gridCol w:w="2511"/>
        <w:gridCol w:w="2416"/>
      </w:tblGrid>
      <w:tr w:rsidR="00FD70D9" w:rsidRPr="009B08F4" w:rsidTr="001D4B6E">
        <w:tc>
          <w:tcPr>
            <w:tcW w:w="939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№ п\</w:t>
            </w:r>
            <w:proofErr w:type="gramStart"/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05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511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416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Кадастровый (или условный) номер</w:t>
            </w:r>
          </w:p>
        </w:tc>
      </w:tr>
      <w:tr w:rsidR="00FD70D9" w:rsidRPr="009B08F4" w:rsidTr="001D4B6E">
        <w:tc>
          <w:tcPr>
            <w:tcW w:w="939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</w:p>
        </w:tc>
        <w:tc>
          <w:tcPr>
            <w:tcW w:w="2511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3</w:t>
            </w:r>
          </w:p>
        </w:tc>
        <w:tc>
          <w:tcPr>
            <w:tcW w:w="2416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4</w:t>
            </w:r>
          </w:p>
        </w:tc>
      </w:tr>
      <w:tr w:rsidR="00FD70D9" w:rsidRPr="009B08F4" w:rsidTr="001D4B6E">
        <w:tc>
          <w:tcPr>
            <w:tcW w:w="939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-\\-</w:t>
            </w:r>
          </w:p>
        </w:tc>
        <w:tc>
          <w:tcPr>
            <w:tcW w:w="3705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-\\-</w:t>
            </w:r>
          </w:p>
        </w:tc>
        <w:tc>
          <w:tcPr>
            <w:tcW w:w="2511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-\\-</w:t>
            </w:r>
          </w:p>
        </w:tc>
        <w:tc>
          <w:tcPr>
            <w:tcW w:w="2416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-\\-</w:t>
            </w:r>
          </w:p>
        </w:tc>
      </w:tr>
    </w:tbl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sz w:val="24"/>
          <w:szCs w:val="24"/>
        </w:rPr>
      </w:pPr>
    </w:p>
    <w:p w:rsidR="00FD70D9" w:rsidRPr="009B08F4" w:rsidRDefault="009B08F4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b/>
          <w:sz w:val="30"/>
          <w:szCs w:val="30"/>
        </w:rPr>
      </w:pPr>
      <w:r>
        <w:rPr>
          <w:rFonts w:ascii="Arial" w:eastAsiaTheme="minorEastAsia" w:hAnsi="Arial" w:cs="Arial"/>
          <w:b/>
          <w:sz w:val="30"/>
          <w:szCs w:val="30"/>
        </w:rPr>
        <w:t>Раздел 3.</w:t>
      </w:r>
    </w:p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b/>
          <w:sz w:val="30"/>
          <w:szCs w:val="30"/>
        </w:rPr>
      </w:pPr>
      <w:r w:rsidRPr="009B08F4">
        <w:rPr>
          <w:rFonts w:ascii="Arial" w:eastAsiaTheme="minorEastAsia" w:hAnsi="Arial" w:cs="Arial"/>
          <w:b/>
          <w:sz w:val="30"/>
          <w:szCs w:val="30"/>
        </w:rPr>
        <w:t>Движимое имущество</w:t>
      </w:r>
    </w:p>
    <w:p w:rsidR="00FD70D9" w:rsidRPr="009B08F4" w:rsidRDefault="00FD70D9" w:rsidP="00FD70D9">
      <w:pPr>
        <w:overflowPunct/>
        <w:autoSpaceDE/>
        <w:autoSpaceDN/>
        <w:adjustRightInd/>
        <w:jc w:val="center"/>
        <w:textAlignment w:val="auto"/>
        <w:rPr>
          <w:rFonts w:ascii="Arial" w:eastAsiaTheme="minorEastAsia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939"/>
        <w:gridCol w:w="3705"/>
        <w:gridCol w:w="4962"/>
      </w:tblGrid>
      <w:tr w:rsidR="00FD70D9" w:rsidRPr="009B08F4" w:rsidTr="001D4B6E">
        <w:tc>
          <w:tcPr>
            <w:tcW w:w="939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№ п\</w:t>
            </w:r>
            <w:proofErr w:type="gramStart"/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705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962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FD70D9" w:rsidRPr="009B08F4" w:rsidTr="001D4B6E">
        <w:tc>
          <w:tcPr>
            <w:tcW w:w="939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3</w:t>
            </w:r>
          </w:p>
        </w:tc>
      </w:tr>
      <w:tr w:rsidR="00FD70D9" w:rsidRPr="009B08F4" w:rsidTr="001D4B6E">
        <w:tc>
          <w:tcPr>
            <w:tcW w:w="939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1</w:t>
            </w:r>
          </w:p>
        </w:tc>
        <w:tc>
          <w:tcPr>
            <w:tcW w:w="3705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Дизельный </w:t>
            </w:r>
            <w:proofErr w:type="spellStart"/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электроагрегат</w:t>
            </w:r>
            <w:proofErr w:type="spellEnd"/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</w:t>
            </w:r>
          </w:p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АД400С-Т400-1РП</w:t>
            </w:r>
          </w:p>
        </w:tc>
        <w:tc>
          <w:tcPr>
            <w:tcW w:w="4962" w:type="dxa"/>
          </w:tcPr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Серия АД400С-Т400-1РП</w:t>
            </w:r>
          </w:p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№ 1113</w:t>
            </w:r>
          </w:p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Год выпуска 2019</w:t>
            </w:r>
          </w:p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Номинальная мощность 400кВт</w:t>
            </w:r>
          </w:p>
          <w:p w:rsidR="00FD70D9" w:rsidRPr="009B08F4" w:rsidRDefault="00FD70D9" w:rsidP="00FD70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9B08F4">
              <w:rPr>
                <w:rFonts w:ascii="Courier New" w:eastAsiaTheme="minorEastAsia" w:hAnsi="Courier New" w:cs="Courier New"/>
                <w:sz w:val="22"/>
                <w:szCs w:val="22"/>
              </w:rPr>
              <w:t>Реестровый номер 000000045</w:t>
            </w:r>
          </w:p>
        </w:tc>
      </w:tr>
    </w:tbl>
    <w:p w:rsidR="00FD70D9" w:rsidRPr="009B08F4" w:rsidRDefault="00FD70D9" w:rsidP="009B08F4">
      <w:pPr>
        <w:pStyle w:val="a5"/>
        <w:rPr>
          <w:rFonts w:ascii="Arial" w:eastAsiaTheme="minorEastAsia" w:hAnsi="Arial" w:cs="Arial"/>
          <w:sz w:val="24"/>
          <w:szCs w:val="24"/>
        </w:rPr>
      </w:pPr>
    </w:p>
    <w:p w:rsidR="009B08F4" w:rsidRPr="009B08F4" w:rsidRDefault="009B08F4" w:rsidP="009B08F4">
      <w:pPr>
        <w:pStyle w:val="a5"/>
        <w:rPr>
          <w:rFonts w:ascii="Arial" w:eastAsiaTheme="minorEastAsia" w:hAnsi="Arial" w:cs="Arial"/>
          <w:sz w:val="24"/>
          <w:szCs w:val="24"/>
        </w:rPr>
      </w:pPr>
    </w:p>
    <w:p w:rsidR="00194A15" w:rsidRPr="009B08F4" w:rsidRDefault="00FD70D9" w:rsidP="009B08F4">
      <w:pPr>
        <w:pStyle w:val="a5"/>
        <w:rPr>
          <w:rFonts w:ascii="Arial" w:eastAsiaTheme="minorEastAsia" w:hAnsi="Arial" w:cs="Arial"/>
          <w:b/>
          <w:sz w:val="24"/>
          <w:szCs w:val="24"/>
        </w:rPr>
      </w:pPr>
      <w:r w:rsidRPr="009B08F4">
        <w:rPr>
          <w:rFonts w:ascii="Arial" w:eastAsiaTheme="minorEastAsia" w:hAnsi="Arial" w:cs="Arial"/>
          <w:b/>
          <w:sz w:val="24"/>
          <w:szCs w:val="24"/>
        </w:rPr>
        <w:t>Глава Нийского</w:t>
      </w:r>
    </w:p>
    <w:p w:rsidR="009B08F4" w:rsidRPr="009B08F4" w:rsidRDefault="00194A15" w:rsidP="009B08F4">
      <w:pPr>
        <w:pStyle w:val="a5"/>
        <w:rPr>
          <w:rFonts w:ascii="Arial" w:eastAsiaTheme="minorEastAsia" w:hAnsi="Arial" w:cs="Arial"/>
          <w:b/>
          <w:sz w:val="24"/>
          <w:szCs w:val="24"/>
        </w:rPr>
      </w:pPr>
      <w:r w:rsidRPr="009B08F4">
        <w:rPr>
          <w:rFonts w:ascii="Arial" w:eastAsiaTheme="minorEastAsia" w:hAnsi="Arial" w:cs="Arial"/>
          <w:b/>
          <w:sz w:val="24"/>
          <w:szCs w:val="24"/>
        </w:rPr>
        <w:t>муниципального образования</w:t>
      </w:r>
    </w:p>
    <w:p w:rsidR="00650FC4" w:rsidRPr="009B08F4" w:rsidRDefault="00FD70D9" w:rsidP="009B08F4">
      <w:pPr>
        <w:pStyle w:val="a5"/>
        <w:rPr>
          <w:rFonts w:ascii="Arial" w:eastAsiaTheme="minorEastAsia" w:hAnsi="Arial" w:cs="Arial"/>
          <w:b/>
          <w:sz w:val="24"/>
          <w:szCs w:val="24"/>
        </w:rPr>
      </w:pPr>
      <w:r w:rsidRPr="009B08F4">
        <w:rPr>
          <w:rFonts w:ascii="Arial" w:eastAsiaTheme="minorEastAsia" w:hAnsi="Arial" w:cs="Arial"/>
          <w:b/>
          <w:sz w:val="24"/>
          <w:szCs w:val="24"/>
        </w:rPr>
        <w:t>О.Е.Рубцов</w:t>
      </w:r>
      <w:bookmarkStart w:id="0" w:name="_GoBack"/>
      <w:bookmarkEnd w:id="0"/>
    </w:p>
    <w:sectPr w:rsidR="00650FC4" w:rsidRPr="009B08F4" w:rsidSect="00414E8A">
      <w:pgSz w:w="11906" w:h="16838"/>
      <w:pgMar w:top="127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B5B"/>
    <w:multiLevelType w:val="hybridMultilevel"/>
    <w:tmpl w:val="08E0F6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BE1A88"/>
    <w:multiLevelType w:val="hybridMultilevel"/>
    <w:tmpl w:val="239EC916"/>
    <w:lvl w:ilvl="0" w:tplc="00A6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228D4"/>
    <w:multiLevelType w:val="hybridMultilevel"/>
    <w:tmpl w:val="14B0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0FC4"/>
    <w:rsid w:val="00166ABA"/>
    <w:rsid w:val="00194A15"/>
    <w:rsid w:val="001B7C7F"/>
    <w:rsid w:val="0030181D"/>
    <w:rsid w:val="00445A10"/>
    <w:rsid w:val="00650FC4"/>
    <w:rsid w:val="007764F3"/>
    <w:rsid w:val="00801C3E"/>
    <w:rsid w:val="008C670C"/>
    <w:rsid w:val="00950EBB"/>
    <w:rsid w:val="009B08F4"/>
    <w:rsid w:val="00A90846"/>
    <w:rsid w:val="00C716F0"/>
    <w:rsid w:val="00CA15E9"/>
    <w:rsid w:val="00D01A16"/>
    <w:rsid w:val="00FD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0F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0FC4"/>
    <w:pPr>
      <w:shd w:val="clear" w:color="auto" w:fill="FFFFFF"/>
      <w:overflowPunct/>
      <w:autoSpaceDE/>
      <w:autoSpaceDN/>
      <w:adjustRightInd/>
      <w:spacing w:before="60" w:after="240" w:line="283" w:lineRule="exact"/>
      <w:ind w:hanging="36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50EBB"/>
    <w:pPr>
      <w:ind w:left="720"/>
      <w:contextualSpacing/>
    </w:pPr>
  </w:style>
  <w:style w:type="table" w:styleId="a4">
    <w:name w:val="Table Grid"/>
    <w:basedOn w:val="a1"/>
    <w:uiPriority w:val="59"/>
    <w:rsid w:val="00FD70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0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12</cp:revision>
  <cp:lastPrinted>2020-05-06T05:24:00Z</cp:lastPrinted>
  <dcterms:created xsi:type="dcterms:W3CDTF">2019-12-02T07:52:00Z</dcterms:created>
  <dcterms:modified xsi:type="dcterms:W3CDTF">2020-05-06T05:25:00Z</dcterms:modified>
</cp:coreProperties>
</file>