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15B6EDC7" w:rsidR="004519B9" w:rsidRPr="00FB0193" w:rsidRDefault="00786DBE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13</w:t>
            </w:r>
            <w:r w:rsidR="006D23F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марта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6D23FC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FF70DF" w14:textId="77777777" w:rsidR="006D23FC" w:rsidRPr="006D23FC" w:rsidRDefault="006D23FC" w:rsidP="006D23FC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3FC">
        <w:rPr>
          <w:rFonts w:ascii="Times New Roman" w:eastAsia="Times New Roman" w:hAnsi="Times New Roman" w:cs="Times New Roman"/>
          <w:b/>
          <w:sz w:val="28"/>
          <w:szCs w:val="28"/>
        </w:rPr>
        <w:t>Почта России упростила работу с массовыми рассылками</w:t>
      </w:r>
    </w:p>
    <w:p w14:paraId="4B9A10B9" w14:textId="37D342BE" w:rsidR="006D23FC" w:rsidRDefault="006D23FC" w:rsidP="006D23F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Почта России упростила оформление и отслеживание при массовых отправках на сайте </w:t>
      </w:r>
      <w:hyperlink r:id="rId9" w:history="1">
        <w:r w:rsidRPr="00B46A9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pochta.ru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Теперь здесь можно одновременно регистрировать до 100 писем и посылок и смотреть статистику по ним. </w:t>
      </w:r>
    </w:p>
    <w:p w14:paraId="708070D5" w14:textId="77777777" w:rsidR="006D23FC" w:rsidRDefault="006D23FC" w:rsidP="006D23F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необходимые для отправки данные возможно загрузить одним файлом. Это удобно для предпринимателей и производителей в регионах, которые рассылают по несколько десятков посылок за один раз, но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е работают с Почтой России по договору. </w:t>
      </w:r>
    </w:p>
    <w:p w14:paraId="0A757D3D" w14:textId="77777777" w:rsidR="006D23FC" w:rsidRDefault="006D23FC" w:rsidP="006D23F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личном кабинете появился раздел со статистикой исходящих отправлений, в котором отображаются статус каждой отправки, агрегированные данные по всем посылкам, сумма наложенных платежей и средний срок доставки. Эту информацию можно выгрузить в виде excel-таблицы. </w:t>
      </w:r>
    </w:p>
    <w:p w14:paraId="6584FF90" w14:textId="5D44D45B" w:rsidR="00984087" w:rsidRDefault="006D23FC" w:rsidP="006D23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«Перед добавлением каждой функции мы исследуем запросы пользователей, собираем и анализируем обратную связь. Можно сказать, что миллионы наших клиентов участвуют в разработке новых цифровых услуг. Благодаря этому наш сайт становится удобным инструментом, единым окном для доступа ко всем сервисам Почты», — Александр Шумилов, руководитель департамента веб-сервисов</w:t>
      </w:r>
      <w:r w:rsidR="00250FC2" w:rsidRPr="00250FC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34939E0C" w14:textId="77777777" w:rsidR="00B46A9F" w:rsidRPr="006D23FC" w:rsidRDefault="00B46A9F" w:rsidP="006D23F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F2DF3" w14:textId="17C45703" w:rsidR="00337017" w:rsidRDefault="00337017" w:rsidP="00337017">
      <w:pPr>
        <w:spacing w:before="120" w:after="120"/>
        <w:ind w:right="277"/>
        <w:jc w:val="both"/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</w:pP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B46A9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13196C">
        <w:rPr>
          <w:rStyle w:val="af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310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работающих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 всей стране. Ежегодно компания обрабатывает около 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Великобритании</w:t>
      </w:r>
      <w:r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и Германии</w:t>
      </w:r>
      <w:r w:rsidRPr="0013196C">
        <w:rPr>
          <w:rStyle w:val="afa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действуют места обмена почтой.</w:t>
      </w:r>
    </w:p>
    <w:p w14:paraId="5E8089A7" w14:textId="77777777" w:rsidR="00337017" w:rsidRPr="00401F7A" w:rsidRDefault="00337017" w:rsidP="00337017">
      <w:pPr>
        <w:tabs>
          <w:tab w:val="left" w:pos="3169"/>
        </w:tabs>
        <w:spacing w:before="120" w:after="120"/>
        <w:ind w:right="284"/>
        <w:jc w:val="both"/>
        <w:rPr>
          <w:rStyle w:val="Afb"/>
        </w:rPr>
      </w:pPr>
      <w:r w:rsidRPr="00401F7A">
        <w:rPr>
          <w:rStyle w:val="Afb"/>
        </w:rPr>
        <w:t>__</w:t>
      </w:r>
    </w:p>
    <w:p w14:paraId="042DC7AE" w14:textId="77777777" w:rsidR="00337017" w:rsidRPr="00337017" w:rsidRDefault="00337017" w:rsidP="00337017">
      <w:pPr>
        <w:spacing w:before="120" w:after="120"/>
        <w:jc w:val="both"/>
        <w:rPr>
          <w:rStyle w:val="afa"/>
          <w:rFonts w:asciiTheme="majorBidi" w:eastAsia="Times New Roman" w:hAnsiTheme="majorBidi" w:cstheme="majorBidi"/>
          <w:sz w:val="20"/>
          <w:szCs w:val="20"/>
        </w:rPr>
      </w:pPr>
      <w:r w:rsidRPr="00337017">
        <w:rPr>
          <w:rStyle w:val="afa"/>
          <w:rFonts w:asciiTheme="majorBidi" w:hAnsiTheme="majorBidi" w:cstheme="majorBidi"/>
          <w:sz w:val="20"/>
          <w:szCs w:val="20"/>
        </w:rPr>
        <w:t>Пресс-служба АО «Почта России» </w:t>
      </w:r>
    </w:p>
    <w:p w14:paraId="6B5202EC" w14:textId="77777777" w:rsidR="00337017" w:rsidRPr="00337017" w:rsidRDefault="00E53403" w:rsidP="00337017">
      <w:pPr>
        <w:spacing w:before="120" w:after="120"/>
        <w:jc w:val="both"/>
        <w:rPr>
          <w:rStyle w:val="Hyperlink1"/>
          <w:rFonts w:asciiTheme="majorBidi" w:eastAsia="Arial Unicode MS" w:hAnsiTheme="majorBidi" w:cstheme="majorBidi"/>
        </w:rPr>
      </w:pPr>
      <w:hyperlink r:id="rId10" w:history="1">
        <w:r w:rsidR="00337017" w:rsidRPr="00337017">
          <w:rPr>
            <w:rStyle w:val="Hyperlink1"/>
            <w:rFonts w:asciiTheme="majorBidi" w:eastAsia="Arial Unicode MS" w:hAnsiTheme="majorBidi" w:cstheme="majorBidi"/>
          </w:rPr>
          <w:t>press_service@russianpost.ru</w:t>
        </w:r>
      </w:hyperlink>
      <w:r w:rsidR="00337017" w:rsidRPr="00337017">
        <w:rPr>
          <w:rStyle w:val="Hyperlink1"/>
          <w:rFonts w:asciiTheme="majorBidi" w:eastAsia="Arial Unicode MS" w:hAnsiTheme="majorBidi" w:cstheme="majorBidi"/>
        </w:rPr>
        <w:t xml:space="preserve"> </w:t>
      </w:r>
    </w:p>
    <w:p w14:paraId="37BF23DA" w14:textId="44F17E8E" w:rsidR="00337017" w:rsidRPr="00337017" w:rsidRDefault="00337017" w:rsidP="00337017">
      <w:pPr>
        <w:spacing w:before="120" w:after="120"/>
        <w:ind w:right="277"/>
        <w:jc w:val="both"/>
        <w:rPr>
          <w:rFonts w:asciiTheme="majorBidi" w:hAnsiTheme="majorBidi" w:cstheme="majorBidi"/>
          <w:sz w:val="20"/>
          <w:szCs w:val="20"/>
        </w:rPr>
      </w:pPr>
      <w:r w:rsidRPr="00337017">
        <w:rPr>
          <w:rFonts w:asciiTheme="majorBidi" w:hAnsiTheme="majorBidi" w:cstheme="majorBidi"/>
          <w:sz w:val="20"/>
          <w:szCs w:val="20"/>
        </w:rPr>
        <w:t xml:space="preserve">Чтобы всегда быть в курсе наших новостей, подписывайтесь на телеграм-канал Почты </w:t>
      </w:r>
      <w:hyperlink r:id="rId11" w:history="1">
        <w:r w:rsidRPr="00337017">
          <w:rPr>
            <w:rStyle w:val="Hyperlink1"/>
            <w:rFonts w:asciiTheme="majorBidi" w:eastAsia="Arial Unicode MS" w:hAnsiTheme="majorBidi" w:cstheme="majorBidi"/>
          </w:rPr>
          <w:t>https://t.me/napochte</w:t>
        </w:r>
      </w:hyperlink>
      <w:r w:rsidRPr="00337017">
        <w:rPr>
          <w:rStyle w:val="afa"/>
          <w:rFonts w:asciiTheme="majorBidi" w:hAnsiTheme="majorBidi" w:cstheme="majorBidi"/>
          <w:sz w:val="20"/>
          <w:szCs w:val="20"/>
        </w:rPr>
        <w:t xml:space="preserve"> </w:t>
      </w:r>
    </w:p>
    <w:sectPr w:rsidR="00337017" w:rsidRPr="00337017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023F" w14:textId="77777777" w:rsidR="00E53403" w:rsidRDefault="00E53403" w:rsidP="00C86E0C">
      <w:pPr>
        <w:spacing w:after="0" w:line="240" w:lineRule="auto"/>
      </w:pPr>
      <w:r>
        <w:separator/>
      </w:r>
    </w:p>
  </w:endnote>
  <w:endnote w:type="continuationSeparator" w:id="0">
    <w:p w14:paraId="735A435B" w14:textId="77777777" w:rsidR="00E53403" w:rsidRDefault="00E53403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F81B9" w14:textId="77777777" w:rsidR="00E53403" w:rsidRDefault="00E53403" w:rsidP="00C86E0C">
      <w:pPr>
        <w:spacing w:after="0" w:line="240" w:lineRule="auto"/>
      </w:pPr>
      <w:r>
        <w:separator/>
      </w:r>
    </w:p>
  </w:footnote>
  <w:footnote w:type="continuationSeparator" w:id="0">
    <w:p w14:paraId="4E3D7B7F" w14:textId="77777777" w:rsidR="00E53403" w:rsidRDefault="00E53403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58B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0FC2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017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3FC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86DBE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0FB8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4087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17A4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04D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6A9F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1C21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625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C7D91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1C2F"/>
    <w:rsid w:val="00E5284E"/>
    <w:rsid w:val="00E53403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5D72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0D9D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napoch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_service@russian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63130-F903-440E-A71F-1489D32E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2237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16</cp:revision>
  <cp:lastPrinted>2017-12-22T06:31:00Z</cp:lastPrinted>
  <dcterms:created xsi:type="dcterms:W3CDTF">2022-09-02T13:16:00Z</dcterms:created>
  <dcterms:modified xsi:type="dcterms:W3CDTF">2023-03-13T01:53:00Z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